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8D47E9" w14:textId="77777777" w:rsidR="004029DD" w:rsidRPr="00D04E0E" w:rsidRDefault="00010626" w:rsidP="00010626">
      <w:pPr>
        <w:pStyle w:val="AttachmentHeading"/>
      </w:pPr>
      <w:bookmarkStart w:id="0" w:name="_Toc495226886"/>
      <w:bookmarkStart w:id="1" w:name="_Toc160876729"/>
      <w:bookmarkStart w:id="2" w:name="_Toc197495960"/>
      <w:bookmarkStart w:id="3" w:name="_Toc254937798"/>
      <w:bookmarkStart w:id="4" w:name="_Toc255911951"/>
      <w:bookmarkStart w:id="5" w:name="_Toc262650543"/>
      <w:bookmarkStart w:id="6" w:name="_Toc367794936"/>
      <w:r>
        <w:t>HSSE Excavation Assessment Checklist</w:t>
      </w:r>
      <w:bookmarkEnd w:id="0"/>
    </w:p>
    <w:bookmarkEnd w:id="1"/>
    <w:bookmarkEnd w:id="2"/>
    <w:bookmarkEnd w:id="3"/>
    <w:bookmarkEnd w:id="4"/>
    <w:bookmarkEnd w:id="5"/>
    <w:bookmarkEnd w:id="6"/>
    <w:p w14:paraId="6B0CA07D" w14:textId="77777777" w:rsidR="00D05917" w:rsidRDefault="00D05917" w:rsidP="00010626">
      <w:pPr>
        <w:rPr>
          <w:noProof/>
        </w:rPr>
      </w:pPr>
    </w:p>
    <w:tbl>
      <w:tblPr>
        <w:tblW w:w="9973" w:type="dxa"/>
        <w:jc w:val="center"/>
        <w:tblLook w:val="0000" w:firstRow="0" w:lastRow="0" w:firstColumn="0" w:lastColumn="0" w:noHBand="0" w:noVBand="0"/>
      </w:tblPr>
      <w:tblGrid>
        <w:gridCol w:w="563"/>
        <w:gridCol w:w="4087"/>
        <w:gridCol w:w="617"/>
        <w:gridCol w:w="516"/>
        <w:gridCol w:w="561"/>
        <w:gridCol w:w="3629"/>
      </w:tblGrid>
      <w:tr w:rsidR="000A5ECD" w:rsidRPr="00E70166" w14:paraId="19F3BAB4" w14:textId="77777777" w:rsidTr="00327E82">
        <w:trPr>
          <w:trHeight w:val="20"/>
          <w:tblHeader/>
          <w:jc w:val="center"/>
        </w:trPr>
        <w:tc>
          <w:tcPr>
            <w:tcW w:w="9973" w:type="dxa"/>
            <w:gridSpan w:val="6"/>
            <w:tcBorders>
              <w:top w:val="double" w:sz="6" w:space="0" w:color="auto"/>
              <w:left w:val="double" w:sz="6" w:space="0" w:color="auto"/>
              <w:bottom w:val="nil"/>
              <w:right w:val="double" w:sz="6" w:space="0" w:color="000000"/>
            </w:tcBorders>
            <w:shd w:val="clear" w:color="auto" w:fill="FFFF99"/>
            <w:vAlign w:val="center"/>
          </w:tcPr>
          <w:p w14:paraId="5E75DC83" w14:textId="77777777" w:rsidR="000A5ECD" w:rsidRPr="00130924" w:rsidRDefault="000A5ECD" w:rsidP="00327E82">
            <w:pPr>
              <w:spacing w:after="120"/>
              <w:jc w:val="center"/>
              <w:rPr>
                <w:rFonts w:cs="Arial"/>
                <w:b/>
                <w:bCs/>
                <w:sz w:val="28"/>
                <w:szCs w:val="28"/>
              </w:rPr>
            </w:pPr>
            <w:r w:rsidRPr="00130924">
              <w:rPr>
                <w:rFonts w:cs="Arial"/>
                <w:b/>
                <w:bCs/>
                <w:sz w:val="28"/>
                <w:szCs w:val="28"/>
              </w:rPr>
              <w:t>EXCAVATION ASSESSMENT CHECKLIST</w:t>
            </w:r>
          </w:p>
          <w:p w14:paraId="6A99663A" w14:textId="77777777" w:rsidR="000A5ECD" w:rsidRPr="00E70166" w:rsidRDefault="000A5ECD" w:rsidP="00327E82">
            <w:pPr>
              <w:pStyle w:val="BodyText"/>
              <w:spacing w:after="60"/>
              <w:ind w:left="1355" w:hanging="1355"/>
              <w:jc w:val="left"/>
              <w:rPr>
                <w:rFonts w:cs="Arial"/>
                <w:b/>
                <w:bCs/>
                <w:sz w:val="20"/>
              </w:rPr>
            </w:pPr>
            <w:r>
              <w:rPr>
                <w:rFonts w:cs="Arial"/>
                <w:b/>
                <w:bCs/>
                <w:sz w:val="20"/>
              </w:rPr>
              <w:t>DIRECTIONS</w:t>
            </w:r>
            <w:r w:rsidRPr="00E307BF">
              <w:rPr>
                <w:rFonts w:cs="Arial"/>
                <w:b/>
                <w:bCs/>
                <w:sz w:val="20"/>
              </w:rPr>
              <w:t>:</w:t>
            </w:r>
            <w:r>
              <w:rPr>
                <w:rFonts w:cs="Arial"/>
                <w:sz w:val="20"/>
              </w:rPr>
              <w:tab/>
            </w:r>
            <w:r>
              <w:rPr>
                <w:rFonts w:cs="Arial"/>
                <w:color w:val="FF0000"/>
                <w:szCs w:val="18"/>
              </w:rPr>
              <w:t>Check</w:t>
            </w:r>
            <w:r w:rsidRPr="00E307BF">
              <w:rPr>
                <w:rFonts w:cs="Arial"/>
                <w:color w:val="FF0000"/>
                <w:szCs w:val="18"/>
              </w:rPr>
              <w:t xml:space="preserve"> either “YES</w:t>
            </w:r>
            <w:r>
              <w:rPr>
                <w:rFonts w:cs="Arial"/>
                <w:color w:val="FF0000"/>
                <w:szCs w:val="18"/>
              </w:rPr>
              <w:t>,</w:t>
            </w:r>
            <w:r w:rsidRPr="00E307BF">
              <w:rPr>
                <w:rFonts w:cs="Arial"/>
                <w:color w:val="FF0000"/>
                <w:szCs w:val="18"/>
              </w:rPr>
              <w:t>” “NO</w:t>
            </w:r>
            <w:r>
              <w:rPr>
                <w:rFonts w:cs="Arial"/>
                <w:color w:val="FF0000"/>
                <w:szCs w:val="18"/>
              </w:rPr>
              <w:t>,</w:t>
            </w:r>
            <w:r w:rsidRPr="00E307BF">
              <w:rPr>
                <w:rFonts w:cs="Arial"/>
                <w:color w:val="FF0000"/>
                <w:szCs w:val="18"/>
              </w:rPr>
              <w:t>”</w:t>
            </w:r>
            <w:r>
              <w:rPr>
                <w:rFonts w:cs="Arial"/>
                <w:color w:val="FF0000"/>
                <w:szCs w:val="18"/>
              </w:rPr>
              <w:t xml:space="preserve"> or “NA.” </w:t>
            </w:r>
            <w:r w:rsidRPr="00E307BF">
              <w:rPr>
                <w:rFonts w:cs="Arial"/>
                <w:color w:val="FF0000"/>
                <w:szCs w:val="18"/>
              </w:rPr>
              <w:t>If corrective action is required, answer “NO</w:t>
            </w:r>
            <w:r>
              <w:rPr>
                <w:rFonts w:cs="Arial"/>
                <w:color w:val="FF0000"/>
                <w:szCs w:val="18"/>
              </w:rPr>
              <w:t>.</w:t>
            </w:r>
            <w:r w:rsidRPr="00E307BF">
              <w:rPr>
                <w:rFonts w:cs="Arial"/>
                <w:color w:val="FF0000"/>
                <w:szCs w:val="18"/>
              </w:rPr>
              <w:t>”</w:t>
            </w:r>
            <w:r>
              <w:rPr>
                <w:rFonts w:cs="Arial"/>
                <w:color w:val="FF0000"/>
                <w:szCs w:val="18"/>
              </w:rPr>
              <w:t xml:space="preserve"> For every “NO” answer, provide a brief description of the issue in the “COMMENTS” column</w:t>
            </w:r>
            <w:r w:rsidRPr="00E307BF">
              <w:rPr>
                <w:rFonts w:cs="Arial"/>
                <w:color w:val="FF0000"/>
                <w:szCs w:val="18"/>
              </w:rPr>
              <w:t>.</w:t>
            </w:r>
            <w:r>
              <w:rPr>
                <w:rFonts w:cs="Arial"/>
                <w:color w:val="FF0000"/>
                <w:szCs w:val="18"/>
              </w:rPr>
              <w:t xml:space="preserve"> Add the finding/issue to the ES&amp;H Tracking Register.</w:t>
            </w:r>
          </w:p>
        </w:tc>
      </w:tr>
      <w:tr w:rsidR="000A5ECD" w:rsidRPr="00E70166" w14:paraId="6BB45F76" w14:textId="77777777" w:rsidTr="00327E82">
        <w:trPr>
          <w:trHeight w:val="330"/>
          <w:tblHeader/>
          <w:jc w:val="center"/>
        </w:trPr>
        <w:tc>
          <w:tcPr>
            <w:tcW w:w="563" w:type="dxa"/>
            <w:vMerge w:val="restart"/>
            <w:tcBorders>
              <w:top w:val="single" w:sz="8" w:space="0" w:color="auto"/>
              <w:left w:val="double" w:sz="6" w:space="0" w:color="auto"/>
              <w:right w:val="double" w:sz="6" w:space="0" w:color="auto"/>
            </w:tcBorders>
            <w:shd w:val="clear" w:color="auto" w:fill="99FFCC"/>
            <w:vAlign w:val="center"/>
          </w:tcPr>
          <w:p w14:paraId="364E59FE" w14:textId="77777777" w:rsidR="000A5ECD" w:rsidRPr="007C2840" w:rsidRDefault="000A5ECD" w:rsidP="00327E82">
            <w:pPr>
              <w:jc w:val="center"/>
              <w:rPr>
                <w:rFonts w:cs="Arial"/>
                <w:b/>
              </w:rPr>
            </w:pPr>
            <w:r w:rsidRPr="007C2840">
              <w:rPr>
                <w:rFonts w:cs="Arial"/>
                <w:b/>
              </w:rPr>
              <w:t>No.</w:t>
            </w:r>
          </w:p>
        </w:tc>
        <w:tc>
          <w:tcPr>
            <w:tcW w:w="4087" w:type="dxa"/>
            <w:vMerge w:val="restart"/>
            <w:tcBorders>
              <w:top w:val="single" w:sz="8" w:space="0" w:color="auto"/>
              <w:left w:val="double" w:sz="6" w:space="0" w:color="auto"/>
              <w:bottom w:val="double" w:sz="6" w:space="0" w:color="000000"/>
              <w:right w:val="single" w:sz="8" w:space="0" w:color="auto"/>
            </w:tcBorders>
            <w:shd w:val="clear" w:color="auto" w:fill="99FFCC"/>
            <w:vAlign w:val="center"/>
          </w:tcPr>
          <w:p w14:paraId="76DF2D80" w14:textId="77777777" w:rsidR="000A5ECD" w:rsidRPr="00E70166" w:rsidRDefault="000A5ECD" w:rsidP="00327E82">
            <w:pPr>
              <w:jc w:val="center"/>
              <w:rPr>
                <w:rFonts w:cs="Arial"/>
                <w:b/>
                <w:bCs/>
                <w:szCs w:val="22"/>
              </w:rPr>
            </w:pPr>
            <w:r w:rsidRPr="00E70166">
              <w:rPr>
                <w:rFonts w:cs="Arial"/>
                <w:b/>
                <w:bCs/>
                <w:sz w:val="22"/>
                <w:szCs w:val="22"/>
              </w:rPr>
              <w:t>EXCAVATION &amp; TRENCHIN</w:t>
            </w:r>
            <w:r>
              <w:rPr>
                <w:rFonts w:cs="Arial"/>
                <w:b/>
                <w:bCs/>
                <w:sz w:val="22"/>
                <w:szCs w:val="22"/>
              </w:rPr>
              <w:t>G</w:t>
            </w:r>
          </w:p>
        </w:tc>
        <w:tc>
          <w:tcPr>
            <w:tcW w:w="1694" w:type="dxa"/>
            <w:gridSpan w:val="3"/>
            <w:tcBorders>
              <w:top w:val="single" w:sz="8" w:space="0" w:color="auto"/>
              <w:left w:val="nil"/>
              <w:bottom w:val="single" w:sz="8" w:space="0" w:color="auto"/>
              <w:right w:val="double" w:sz="6" w:space="0" w:color="000000"/>
            </w:tcBorders>
            <w:shd w:val="clear" w:color="auto" w:fill="99FFCC"/>
            <w:vAlign w:val="center"/>
          </w:tcPr>
          <w:p w14:paraId="6AE18B99" w14:textId="77777777" w:rsidR="000A5ECD" w:rsidRPr="00E70166" w:rsidRDefault="000A5ECD" w:rsidP="00327E82">
            <w:pPr>
              <w:jc w:val="center"/>
              <w:rPr>
                <w:rFonts w:cs="Arial"/>
                <w:b/>
                <w:bCs/>
              </w:rPr>
            </w:pPr>
            <w:r w:rsidRPr="00E70166">
              <w:rPr>
                <w:rFonts w:cs="Arial"/>
                <w:b/>
                <w:bCs/>
              </w:rPr>
              <w:t>ANSWER</w:t>
            </w:r>
          </w:p>
        </w:tc>
        <w:tc>
          <w:tcPr>
            <w:tcW w:w="3629" w:type="dxa"/>
            <w:vMerge w:val="restart"/>
            <w:tcBorders>
              <w:top w:val="single" w:sz="8" w:space="0" w:color="auto"/>
              <w:left w:val="nil"/>
              <w:right w:val="double" w:sz="6" w:space="0" w:color="000000"/>
            </w:tcBorders>
            <w:shd w:val="clear" w:color="auto" w:fill="99FFCC"/>
            <w:vAlign w:val="center"/>
          </w:tcPr>
          <w:p w14:paraId="69B54F69" w14:textId="77777777" w:rsidR="000A5ECD" w:rsidRPr="00E70166" w:rsidRDefault="000A5ECD" w:rsidP="00327E82">
            <w:pPr>
              <w:jc w:val="center"/>
              <w:rPr>
                <w:rFonts w:cs="Arial"/>
                <w:b/>
                <w:bCs/>
              </w:rPr>
            </w:pPr>
            <w:r>
              <w:rPr>
                <w:rFonts w:cs="Arial"/>
                <w:b/>
                <w:bCs/>
              </w:rPr>
              <w:t>COMMENTS</w:t>
            </w:r>
          </w:p>
        </w:tc>
      </w:tr>
      <w:tr w:rsidR="000A5ECD" w:rsidRPr="00E70166" w14:paraId="27F22705" w14:textId="77777777" w:rsidTr="00327E82">
        <w:trPr>
          <w:trHeight w:val="330"/>
          <w:tblHeader/>
          <w:jc w:val="center"/>
        </w:trPr>
        <w:tc>
          <w:tcPr>
            <w:tcW w:w="563" w:type="dxa"/>
            <w:vMerge/>
            <w:tcBorders>
              <w:left w:val="double" w:sz="6" w:space="0" w:color="auto"/>
              <w:bottom w:val="double" w:sz="6" w:space="0" w:color="auto"/>
              <w:right w:val="double" w:sz="6" w:space="0" w:color="auto"/>
            </w:tcBorders>
            <w:vAlign w:val="center"/>
          </w:tcPr>
          <w:p w14:paraId="01BF166D" w14:textId="77777777" w:rsidR="000A5ECD" w:rsidRPr="00E70166" w:rsidRDefault="000A5ECD" w:rsidP="00327E82">
            <w:pPr>
              <w:jc w:val="center"/>
              <w:rPr>
                <w:rFonts w:cs="Arial"/>
              </w:rPr>
            </w:pPr>
          </w:p>
        </w:tc>
        <w:tc>
          <w:tcPr>
            <w:tcW w:w="4087" w:type="dxa"/>
            <w:vMerge/>
            <w:tcBorders>
              <w:top w:val="single" w:sz="8" w:space="0" w:color="auto"/>
              <w:left w:val="double" w:sz="6" w:space="0" w:color="auto"/>
              <w:bottom w:val="double" w:sz="6" w:space="0" w:color="000000"/>
              <w:right w:val="single" w:sz="8" w:space="0" w:color="auto"/>
            </w:tcBorders>
            <w:vAlign w:val="center"/>
          </w:tcPr>
          <w:p w14:paraId="1ACBFE16" w14:textId="77777777" w:rsidR="000A5ECD" w:rsidRPr="00E70166" w:rsidRDefault="000A5ECD" w:rsidP="00327E82">
            <w:pPr>
              <w:rPr>
                <w:rFonts w:cs="Arial"/>
                <w:b/>
                <w:bCs/>
                <w:szCs w:val="22"/>
              </w:rPr>
            </w:pPr>
          </w:p>
        </w:tc>
        <w:tc>
          <w:tcPr>
            <w:tcW w:w="617" w:type="dxa"/>
            <w:tcBorders>
              <w:top w:val="nil"/>
              <w:left w:val="nil"/>
              <w:bottom w:val="double" w:sz="6" w:space="0" w:color="auto"/>
              <w:right w:val="single" w:sz="8" w:space="0" w:color="auto"/>
            </w:tcBorders>
            <w:shd w:val="clear" w:color="auto" w:fill="99FFCC"/>
            <w:vAlign w:val="center"/>
          </w:tcPr>
          <w:p w14:paraId="1EDF4519" w14:textId="77777777" w:rsidR="000A5ECD" w:rsidRPr="00E70166" w:rsidRDefault="000A5ECD" w:rsidP="00327E82">
            <w:pPr>
              <w:jc w:val="center"/>
              <w:rPr>
                <w:rFonts w:cs="Arial"/>
                <w:b/>
                <w:bCs/>
              </w:rPr>
            </w:pPr>
            <w:r w:rsidRPr="00E70166">
              <w:rPr>
                <w:rFonts w:cs="Arial"/>
                <w:b/>
                <w:bCs/>
              </w:rPr>
              <w:t>YES</w:t>
            </w:r>
          </w:p>
        </w:tc>
        <w:tc>
          <w:tcPr>
            <w:tcW w:w="516" w:type="dxa"/>
            <w:tcBorders>
              <w:top w:val="nil"/>
              <w:left w:val="nil"/>
              <w:bottom w:val="double" w:sz="6" w:space="0" w:color="auto"/>
              <w:right w:val="single" w:sz="8" w:space="0" w:color="auto"/>
            </w:tcBorders>
            <w:shd w:val="clear" w:color="auto" w:fill="99FFCC"/>
            <w:vAlign w:val="center"/>
          </w:tcPr>
          <w:p w14:paraId="766A95EA" w14:textId="77777777" w:rsidR="000A5ECD" w:rsidRPr="00E70166" w:rsidRDefault="000A5ECD" w:rsidP="00327E82">
            <w:pPr>
              <w:jc w:val="center"/>
              <w:rPr>
                <w:rFonts w:cs="Arial"/>
                <w:b/>
                <w:bCs/>
              </w:rPr>
            </w:pPr>
            <w:r w:rsidRPr="00E70166">
              <w:rPr>
                <w:rFonts w:cs="Arial"/>
                <w:b/>
                <w:bCs/>
              </w:rPr>
              <w:t>NO</w:t>
            </w:r>
          </w:p>
        </w:tc>
        <w:tc>
          <w:tcPr>
            <w:tcW w:w="561" w:type="dxa"/>
            <w:tcBorders>
              <w:top w:val="nil"/>
              <w:left w:val="nil"/>
              <w:bottom w:val="double" w:sz="6" w:space="0" w:color="auto"/>
              <w:right w:val="double" w:sz="6" w:space="0" w:color="auto"/>
            </w:tcBorders>
            <w:shd w:val="clear" w:color="auto" w:fill="99FFCC"/>
            <w:vAlign w:val="center"/>
          </w:tcPr>
          <w:p w14:paraId="720616EF" w14:textId="77777777" w:rsidR="000A5ECD" w:rsidRPr="00E70166" w:rsidRDefault="000A5ECD" w:rsidP="00327E82">
            <w:pPr>
              <w:jc w:val="center"/>
              <w:rPr>
                <w:rFonts w:cs="Arial"/>
                <w:b/>
                <w:bCs/>
              </w:rPr>
            </w:pPr>
            <w:r w:rsidRPr="00E70166">
              <w:rPr>
                <w:rFonts w:cs="Arial"/>
                <w:b/>
                <w:bCs/>
              </w:rPr>
              <w:t>N/A</w:t>
            </w:r>
          </w:p>
        </w:tc>
        <w:tc>
          <w:tcPr>
            <w:tcW w:w="3629" w:type="dxa"/>
            <w:vMerge/>
            <w:tcBorders>
              <w:left w:val="nil"/>
              <w:bottom w:val="double" w:sz="6" w:space="0" w:color="auto"/>
              <w:right w:val="double" w:sz="6" w:space="0" w:color="000000"/>
            </w:tcBorders>
          </w:tcPr>
          <w:p w14:paraId="6EAAC270" w14:textId="77777777" w:rsidR="000A5ECD" w:rsidRPr="00E70166" w:rsidRDefault="000A5ECD" w:rsidP="00327E82">
            <w:pPr>
              <w:jc w:val="center"/>
              <w:rPr>
                <w:rFonts w:cs="Arial"/>
                <w:b/>
                <w:bCs/>
              </w:rPr>
            </w:pPr>
          </w:p>
        </w:tc>
      </w:tr>
      <w:tr w:rsidR="000A5ECD" w:rsidRPr="00E70166" w14:paraId="6EC2F041"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bottom"/>
          </w:tcPr>
          <w:p w14:paraId="0FCFA6B0" w14:textId="77777777" w:rsidR="000A5ECD" w:rsidRPr="00E70166" w:rsidRDefault="000A5ECD" w:rsidP="00327E82">
            <w:pPr>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14:paraId="2C3A666F" w14:textId="77777777" w:rsidR="000A5ECD" w:rsidRPr="00E70166" w:rsidRDefault="000A5ECD" w:rsidP="00327E82">
            <w:pPr>
              <w:spacing w:before="40"/>
              <w:jc w:val="center"/>
              <w:rPr>
                <w:rFonts w:cs="Arial"/>
                <w:i/>
                <w:iCs/>
              </w:rPr>
            </w:pPr>
            <w:r w:rsidRPr="00E70166">
              <w:rPr>
                <w:rFonts w:cs="Arial"/>
                <w:i/>
                <w:iCs/>
              </w:rPr>
              <w:t>Subcategory 1:</w:t>
            </w:r>
            <w:r>
              <w:rPr>
                <w:rFonts w:cs="Arial"/>
                <w:i/>
                <w:iCs/>
              </w:rPr>
              <w:t xml:space="preserve"> </w:t>
            </w:r>
            <w:r w:rsidRPr="00E70166">
              <w:rPr>
                <w:rFonts w:cs="Arial"/>
                <w:i/>
                <w:iCs/>
              </w:rPr>
              <w:t>Earthwork Operations</w:t>
            </w:r>
          </w:p>
        </w:tc>
        <w:tc>
          <w:tcPr>
            <w:tcW w:w="1694" w:type="dxa"/>
            <w:gridSpan w:val="3"/>
            <w:tcBorders>
              <w:top w:val="double" w:sz="6" w:space="0" w:color="auto"/>
              <w:left w:val="nil"/>
              <w:bottom w:val="single" w:sz="8" w:space="0" w:color="auto"/>
              <w:right w:val="double" w:sz="6" w:space="0" w:color="000000"/>
            </w:tcBorders>
            <w:shd w:val="clear" w:color="auto" w:fill="C0C0C0"/>
            <w:vAlign w:val="center"/>
          </w:tcPr>
          <w:p w14:paraId="57788884" w14:textId="77777777" w:rsidR="000A5ECD" w:rsidRPr="00E70166" w:rsidRDefault="000A5ECD" w:rsidP="00327E82">
            <w:pPr>
              <w:spacing w:before="40"/>
              <w:jc w:val="center"/>
              <w:rPr>
                <w:rFonts w:cs="Arial"/>
              </w:rPr>
            </w:pPr>
          </w:p>
        </w:tc>
        <w:tc>
          <w:tcPr>
            <w:tcW w:w="3629" w:type="dxa"/>
            <w:tcBorders>
              <w:top w:val="double" w:sz="6" w:space="0" w:color="auto"/>
              <w:left w:val="nil"/>
              <w:bottom w:val="single" w:sz="8" w:space="0" w:color="auto"/>
              <w:right w:val="double" w:sz="6" w:space="0" w:color="000000"/>
            </w:tcBorders>
            <w:shd w:val="clear" w:color="auto" w:fill="C0C0C0"/>
            <w:vAlign w:val="center"/>
          </w:tcPr>
          <w:p w14:paraId="461A01C6" w14:textId="77777777" w:rsidR="000A5ECD" w:rsidRPr="00E70166" w:rsidRDefault="000A5ECD" w:rsidP="00327E82">
            <w:pPr>
              <w:spacing w:before="40"/>
              <w:jc w:val="left"/>
              <w:rPr>
                <w:rFonts w:cs="Arial"/>
              </w:rPr>
            </w:pPr>
          </w:p>
        </w:tc>
      </w:tr>
      <w:tr w:rsidR="000A5ECD" w:rsidRPr="00E70166" w14:paraId="5B39AE89"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787D9F6" w14:textId="77777777" w:rsidR="000A5ECD" w:rsidRPr="005B2F1A" w:rsidRDefault="000A5ECD" w:rsidP="00327E82">
            <w:pPr>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14:paraId="41C17F05" w14:textId="77777777" w:rsidR="000A5ECD" w:rsidRPr="00E70166" w:rsidRDefault="000A5ECD" w:rsidP="00327E82">
            <w:pPr>
              <w:spacing w:before="40"/>
              <w:jc w:val="left"/>
              <w:rPr>
                <w:rFonts w:cs="Arial"/>
              </w:rPr>
            </w:pPr>
            <w:r w:rsidRPr="00E70166">
              <w:rPr>
                <w:rFonts w:cs="Arial"/>
              </w:rPr>
              <w:t>Have the Responsible Supervisor and Field Engineer prepare</w:t>
            </w:r>
            <w:r>
              <w:rPr>
                <w:rFonts w:cs="Arial"/>
              </w:rPr>
              <w:t>d</w:t>
            </w:r>
            <w:r w:rsidRPr="00E70166">
              <w:rPr>
                <w:rFonts w:cs="Arial"/>
              </w:rPr>
              <w:t xml:space="preserve"> a thorough Work Plan for each construction area that outlines all earthwork operations</w:t>
            </w:r>
            <w:r>
              <w:rPr>
                <w:rFonts w:cs="Arial"/>
              </w:rPr>
              <w:t>?</w:t>
            </w:r>
            <w:r w:rsidRPr="00E70166">
              <w:rPr>
                <w:rFonts w:cs="Arial"/>
              </w:rPr>
              <w:t xml:space="preserve"> (</w:t>
            </w:r>
            <w:r w:rsidRPr="007C2840">
              <w:rPr>
                <w:rFonts w:cs="Arial"/>
                <w:b/>
                <w:i/>
              </w:rPr>
              <w:t>N</w:t>
            </w:r>
            <w:r w:rsidRPr="00966C04">
              <w:rPr>
                <w:rFonts w:cs="Arial"/>
                <w:b/>
                <w:i/>
              </w:rPr>
              <w:t>ote</w:t>
            </w:r>
            <w:r w:rsidRPr="00966C04">
              <w:rPr>
                <w:rFonts w:cs="Arial"/>
                <w:i/>
              </w:rPr>
              <w:t xml:space="preserve"> that the plan need not be formally written, just comprehensive and thorough</w:t>
            </w:r>
            <w:r w:rsidRPr="00E70166">
              <w:rPr>
                <w:rFonts w:cs="Arial"/>
              </w:rPr>
              <w:t>)</w:t>
            </w:r>
            <w:r>
              <w:rPr>
                <w:rFonts w:cs="Arial"/>
              </w:rPr>
              <w:t>.</w:t>
            </w:r>
          </w:p>
        </w:tc>
        <w:tc>
          <w:tcPr>
            <w:tcW w:w="617" w:type="dxa"/>
            <w:tcBorders>
              <w:top w:val="nil"/>
              <w:left w:val="nil"/>
              <w:bottom w:val="single" w:sz="8" w:space="0" w:color="auto"/>
              <w:right w:val="single" w:sz="8" w:space="0" w:color="auto"/>
            </w:tcBorders>
            <w:shd w:val="clear" w:color="auto" w:fill="FFFF99"/>
            <w:vAlign w:val="center"/>
          </w:tcPr>
          <w:p w14:paraId="3732B5B0"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2F70F6BB"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BB63CF3"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94D0806" w14:textId="77777777" w:rsidR="000A5ECD" w:rsidRPr="00E70166" w:rsidRDefault="000A5ECD" w:rsidP="00327E82">
            <w:pPr>
              <w:spacing w:before="40"/>
              <w:jc w:val="left"/>
              <w:rPr>
                <w:rFonts w:cs="Arial"/>
              </w:rPr>
            </w:pPr>
          </w:p>
        </w:tc>
      </w:tr>
      <w:tr w:rsidR="000A5ECD" w:rsidRPr="00E70166" w14:paraId="775DD183"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EE9AE3C" w14:textId="77777777" w:rsidR="000A5ECD" w:rsidRPr="00E70166" w:rsidRDefault="000A5ECD" w:rsidP="00327E82">
            <w:pPr>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14:paraId="75CE2649" w14:textId="77777777" w:rsidR="000A5ECD" w:rsidRPr="00E70166" w:rsidRDefault="000A5ECD" w:rsidP="00327E82">
            <w:pPr>
              <w:spacing w:before="40"/>
              <w:jc w:val="left"/>
              <w:rPr>
                <w:rFonts w:cs="Arial"/>
              </w:rPr>
            </w:pPr>
            <w:r w:rsidRPr="00E70166">
              <w:rPr>
                <w:rFonts w:cs="Arial"/>
              </w:rPr>
              <w:t xml:space="preserve">Does the </w:t>
            </w:r>
            <w:r>
              <w:rPr>
                <w:rFonts w:cs="Arial"/>
              </w:rPr>
              <w:t>P</w:t>
            </w:r>
            <w:r w:rsidRPr="00E70166">
              <w:rPr>
                <w:rFonts w:cs="Arial"/>
              </w:rPr>
              <w:t>roject inspect excavations and adjacent areas at least once a day for possible cave-in, failure of protective systems and equipment, hazardous atmosphere or other hazardous conditions?</w:t>
            </w:r>
          </w:p>
        </w:tc>
        <w:tc>
          <w:tcPr>
            <w:tcW w:w="617" w:type="dxa"/>
            <w:tcBorders>
              <w:top w:val="nil"/>
              <w:left w:val="nil"/>
              <w:bottom w:val="single" w:sz="8" w:space="0" w:color="auto"/>
              <w:right w:val="single" w:sz="8" w:space="0" w:color="auto"/>
            </w:tcBorders>
            <w:shd w:val="clear" w:color="auto" w:fill="FFFF99"/>
            <w:vAlign w:val="center"/>
          </w:tcPr>
          <w:p w14:paraId="009FAD58"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8C9AEF6"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C49CA5E"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75E54390" w14:textId="77777777" w:rsidR="000A5ECD" w:rsidRPr="00E70166" w:rsidRDefault="000A5ECD" w:rsidP="00327E82">
            <w:pPr>
              <w:spacing w:before="40"/>
              <w:jc w:val="left"/>
              <w:rPr>
                <w:rFonts w:cs="Arial"/>
              </w:rPr>
            </w:pPr>
          </w:p>
        </w:tc>
      </w:tr>
      <w:tr w:rsidR="000A5ECD" w:rsidRPr="00E70166" w14:paraId="107919D4"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53B8580" w14:textId="77777777" w:rsidR="000A5ECD" w:rsidRPr="00E70166" w:rsidRDefault="000A5ECD" w:rsidP="00327E82">
            <w:pPr>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14:paraId="377D6388" w14:textId="77777777" w:rsidR="000A5ECD" w:rsidRPr="00E70166" w:rsidRDefault="000A5ECD" w:rsidP="00327E82">
            <w:pPr>
              <w:spacing w:before="40"/>
              <w:jc w:val="left"/>
              <w:rPr>
                <w:rFonts w:cs="Arial"/>
              </w:rPr>
            </w:pPr>
            <w:r w:rsidRPr="00E70166">
              <w:rPr>
                <w:rFonts w:cs="Arial"/>
              </w:rPr>
              <w:t xml:space="preserve">Are trenches </w:t>
            </w:r>
            <w:r>
              <w:rPr>
                <w:rFonts w:cs="Arial"/>
              </w:rPr>
              <w:t>1.2 m</w:t>
            </w:r>
            <w:r w:rsidRPr="00E70166">
              <w:rPr>
                <w:rFonts w:cs="Arial"/>
              </w:rPr>
              <w:t xml:space="preserve"> (4</w:t>
            </w:r>
            <w:r>
              <w:rPr>
                <w:rFonts w:cs="Arial"/>
              </w:rPr>
              <w:t> </w:t>
            </w:r>
            <w:r w:rsidRPr="00E70166">
              <w:rPr>
                <w:rFonts w:cs="Arial"/>
              </w:rPr>
              <w:t>ft) or more in depth properly shored, or the walls cut back to the appropriate slope to protect employees from collapse?</w:t>
            </w:r>
          </w:p>
        </w:tc>
        <w:tc>
          <w:tcPr>
            <w:tcW w:w="617" w:type="dxa"/>
            <w:tcBorders>
              <w:top w:val="nil"/>
              <w:left w:val="nil"/>
              <w:bottom w:val="single" w:sz="8" w:space="0" w:color="auto"/>
              <w:right w:val="single" w:sz="8" w:space="0" w:color="auto"/>
            </w:tcBorders>
            <w:shd w:val="clear" w:color="auto" w:fill="FFFF99"/>
            <w:vAlign w:val="center"/>
          </w:tcPr>
          <w:p w14:paraId="60601EB0"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2862E50"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0AB8DE0"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06EA9E8" w14:textId="77777777" w:rsidR="000A5ECD" w:rsidRPr="00E70166" w:rsidRDefault="000A5ECD" w:rsidP="00327E82">
            <w:pPr>
              <w:spacing w:before="40"/>
              <w:jc w:val="left"/>
              <w:rPr>
                <w:rFonts w:cs="Arial"/>
              </w:rPr>
            </w:pPr>
          </w:p>
        </w:tc>
      </w:tr>
      <w:tr w:rsidR="000A5ECD" w:rsidRPr="00E70166" w14:paraId="69E48B84"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10E086C0" w14:textId="77777777" w:rsidR="000A5ECD" w:rsidRPr="00E70166" w:rsidRDefault="000A5ECD" w:rsidP="00327E82">
            <w:pPr>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14:paraId="109E3816" w14:textId="77777777" w:rsidR="000A5ECD" w:rsidRPr="00E70166" w:rsidRDefault="000A5ECD" w:rsidP="00327E82">
            <w:pPr>
              <w:spacing w:before="40"/>
              <w:jc w:val="left"/>
              <w:rPr>
                <w:rFonts w:cs="Arial"/>
              </w:rPr>
            </w:pPr>
            <w:r w:rsidRPr="00E70166">
              <w:rPr>
                <w:rFonts w:cs="Arial"/>
              </w:rPr>
              <w:t>Are ladders or other means of egress provided in each excavation?</w:t>
            </w:r>
          </w:p>
        </w:tc>
        <w:tc>
          <w:tcPr>
            <w:tcW w:w="617" w:type="dxa"/>
            <w:tcBorders>
              <w:top w:val="nil"/>
              <w:left w:val="nil"/>
              <w:bottom w:val="single" w:sz="8" w:space="0" w:color="auto"/>
              <w:right w:val="single" w:sz="8" w:space="0" w:color="auto"/>
            </w:tcBorders>
            <w:shd w:val="clear" w:color="auto" w:fill="FFFF99"/>
            <w:vAlign w:val="center"/>
          </w:tcPr>
          <w:p w14:paraId="20DA70A5"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77203CCF"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2AC9CD5B"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AD7F527" w14:textId="77777777" w:rsidR="000A5ECD" w:rsidRPr="00E70166" w:rsidRDefault="000A5ECD" w:rsidP="00327E82">
            <w:pPr>
              <w:spacing w:before="40"/>
              <w:jc w:val="left"/>
              <w:rPr>
                <w:rFonts w:cs="Arial"/>
              </w:rPr>
            </w:pPr>
          </w:p>
        </w:tc>
      </w:tr>
      <w:tr w:rsidR="000A5ECD" w:rsidRPr="00E70166" w14:paraId="547A029D"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7FC9498D" w14:textId="77777777" w:rsidR="000A5ECD" w:rsidRPr="00E70166" w:rsidRDefault="000A5ECD" w:rsidP="00327E82">
            <w:pPr>
              <w:jc w:val="center"/>
              <w:rPr>
                <w:rFonts w:cs="Arial"/>
              </w:rPr>
            </w:pPr>
            <w:r w:rsidRPr="00E70166">
              <w:rPr>
                <w:rFonts w:cs="Arial"/>
              </w:rPr>
              <w:t>5</w:t>
            </w:r>
          </w:p>
        </w:tc>
        <w:tc>
          <w:tcPr>
            <w:tcW w:w="4087" w:type="dxa"/>
            <w:tcBorders>
              <w:top w:val="nil"/>
              <w:left w:val="nil"/>
              <w:bottom w:val="single" w:sz="8" w:space="0" w:color="auto"/>
              <w:right w:val="single" w:sz="8" w:space="0" w:color="auto"/>
            </w:tcBorders>
            <w:vAlign w:val="center"/>
          </w:tcPr>
          <w:p w14:paraId="68179710" w14:textId="77777777" w:rsidR="000A5ECD" w:rsidRPr="00E70166" w:rsidRDefault="000A5ECD" w:rsidP="00327E82">
            <w:pPr>
              <w:spacing w:before="40"/>
              <w:jc w:val="left"/>
              <w:rPr>
                <w:rFonts w:cs="Arial"/>
              </w:rPr>
            </w:pPr>
            <w:r w:rsidRPr="00E70166">
              <w:rPr>
                <w:rFonts w:cs="Arial"/>
              </w:rPr>
              <w:t xml:space="preserve">Does the </w:t>
            </w:r>
            <w:r>
              <w:rPr>
                <w:rFonts w:cs="Arial"/>
              </w:rPr>
              <w:t>P</w:t>
            </w:r>
            <w:r w:rsidRPr="00E70166">
              <w:rPr>
                <w:rFonts w:cs="Arial"/>
              </w:rPr>
              <w:t>roject</w:t>
            </w:r>
            <w:r>
              <w:rPr>
                <w:rFonts w:cs="Arial"/>
              </w:rPr>
              <w:t xml:space="preserve"> ensure</w:t>
            </w:r>
            <w:r w:rsidRPr="00E70166">
              <w:rPr>
                <w:rFonts w:cs="Arial"/>
              </w:rPr>
              <w:t xml:space="preserve"> that there is no more than </w:t>
            </w:r>
            <w:r>
              <w:rPr>
                <w:rFonts w:cs="Arial"/>
              </w:rPr>
              <w:t>7.6 m</w:t>
            </w:r>
            <w:r w:rsidRPr="00E70166">
              <w:rPr>
                <w:rFonts w:cs="Arial"/>
              </w:rPr>
              <w:t xml:space="preserve"> (</w:t>
            </w:r>
            <w:r>
              <w:rPr>
                <w:rFonts w:cs="Arial"/>
              </w:rPr>
              <w:t>25 f</w:t>
            </w:r>
            <w:r w:rsidRPr="00E70166">
              <w:rPr>
                <w:rFonts w:cs="Arial"/>
              </w:rPr>
              <w:t>t) of lateral travel to reach a ladder or other approved safe egress?</w:t>
            </w:r>
          </w:p>
        </w:tc>
        <w:tc>
          <w:tcPr>
            <w:tcW w:w="617" w:type="dxa"/>
            <w:tcBorders>
              <w:top w:val="nil"/>
              <w:left w:val="nil"/>
              <w:bottom w:val="single" w:sz="8" w:space="0" w:color="auto"/>
              <w:right w:val="single" w:sz="8" w:space="0" w:color="auto"/>
            </w:tcBorders>
            <w:shd w:val="clear" w:color="auto" w:fill="FFFF99"/>
            <w:vAlign w:val="center"/>
          </w:tcPr>
          <w:p w14:paraId="6C0B2FEE"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43AA59E"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8F03E18"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38AF231" w14:textId="77777777" w:rsidR="000A5ECD" w:rsidRPr="00E70166" w:rsidRDefault="000A5ECD" w:rsidP="00327E82">
            <w:pPr>
              <w:spacing w:before="40"/>
              <w:jc w:val="left"/>
              <w:rPr>
                <w:rFonts w:cs="Arial"/>
              </w:rPr>
            </w:pPr>
          </w:p>
        </w:tc>
      </w:tr>
      <w:tr w:rsidR="000A5ECD" w:rsidRPr="00E70166" w14:paraId="1E08718B"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7C31F71" w14:textId="77777777" w:rsidR="000A5ECD" w:rsidRPr="00E70166" w:rsidRDefault="000A5ECD" w:rsidP="00327E82">
            <w:pPr>
              <w:jc w:val="center"/>
              <w:rPr>
                <w:rFonts w:cs="Arial"/>
              </w:rPr>
            </w:pPr>
            <w:r w:rsidRPr="00E70166">
              <w:rPr>
                <w:rFonts w:cs="Arial"/>
              </w:rPr>
              <w:t>6</w:t>
            </w:r>
          </w:p>
        </w:tc>
        <w:tc>
          <w:tcPr>
            <w:tcW w:w="4087" w:type="dxa"/>
            <w:tcBorders>
              <w:top w:val="nil"/>
              <w:left w:val="nil"/>
              <w:bottom w:val="single" w:sz="8" w:space="0" w:color="auto"/>
              <w:right w:val="single" w:sz="8" w:space="0" w:color="auto"/>
            </w:tcBorders>
            <w:vAlign w:val="center"/>
          </w:tcPr>
          <w:p w14:paraId="439A2D28" w14:textId="77777777" w:rsidR="000A5ECD" w:rsidRPr="00E70166" w:rsidRDefault="000A5ECD" w:rsidP="00327E82">
            <w:pPr>
              <w:spacing w:before="40"/>
              <w:jc w:val="left"/>
              <w:rPr>
                <w:rFonts w:cs="Arial"/>
              </w:rPr>
            </w:pPr>
            <w:r w:rsidRPr="00E70166">
              <w:rPr>
                <w:rFonts w:cs="Arial"/>
              </w:rPr>
              <w:t xml:space="preserve">Is spoil material removed from an excavation (and any other material storage) kept at least </w:t>
            </w:r>
            <w:r>
              <w:rPr>
                <w:rFonts w:cs="Arial"/>
              </w:rPr>
              <w:t>1 m (3 </w:t>
            </w:r>
            <w:r w:rsidRPr="00E70166">
              <w:rPr>
                <w:rFonts w:cs="Arial"/>
              </w:rPr>
              <w:t>ft</w:t>
            </w:r>
            <w:r>
              <w:rPr>
                <w:rFonts w:cs="Arial"/>
              </w:rPr>
              <w:t>)</w:t>
            </w:r>
            <w:r w:rsidRPr="00E70166">
              <w:rPr>
                <w:rFonts w:cs="Arial"/>
              </w:rPr>
              <w:t xml:space="preserve"> away from the excavation edge?</w:t>
            </w:r>
          </w:p>
        </w:tc>
        <w:tc>
          <w:tcPr>
            <w:tcW w:w="617" w:type="dxa"/>
            <w:tcBorders>
              <w:top w:val="nil"/>
              <w:left w:val="nil"/>
              <w:bottom w:val="single" w:sz="8" w:space="0" w:color="auto"/>
              <w:right w:val="single" w:sz="8" w:space="0" w:color="auto"/>
            </w:tcBorders>
            <w:shd w:val="clear" w:color="auto" w:fill="FFFF99"/>
            <w:vAlign w:val="center"/>
          </w:tcPr>
          <w:p w14:paraId="0CC34215"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9CADE58"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6C0B115"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95647AD" w14:textId="77777777" w:rsidR="000A5ECD" w:rsidRPr="00E70166" w:rsidRDefault="000A5ECD" w:rsidP="00327E82">
            <w:pPr>
              <w:spacing w:before="40"/>
              <w:jc w:val="left"/>
              <w:rPr>
                <w:rFonts w:cs="Arial"/>
              </w:rPr>
            </w:pPr>
          </w:p>
        </w:tc>
      </w:tr>
      <w:tr w:rsidR="000A5ECD" w:rsidRPr="00E70166" w14:paraId="10E17C9E"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4F8B617" w14:textId="77777777" w:rsidR="000A5ECD" w:rsidRPr="00E70166" w:rsidRDefault="000A5ECD" w:rsidP="00327E82">
            <w:pPr>
              <w:jc w:val="center"/>
              <w:rPr>
                <w:rFonts w:cs="Arial"/>
              </w:rPr>
            </w:pPr>
            <w:r w:rsidRPr="00E70166">
              <w:rPr>
                <w:rFonts w:cs="Arial"/>
              </w:rPr>
              <w:t>7</w:t>
            </w:r>
          </w:p>
        </w:tc>
        <w:tc>
          <w:tcPr>
            <w:tcW w:w="4087" w:type="dxa"/>
            <w:tcBorders>
              <w:top w:val="nil"/>
              <w:left w:val="nil"/>
              <w:bottom w:val="single" w:sz="8" w:space="0" w:color="auto"/>
              <w:right w:val="single" w:sz="8" w:space="0" w:color="auto"/>
            </w:tcBorders>
            <w:vAlign w:val="center"/>
          </w:tcPr>
          <w:p w14:paraId="146E6CF8" w14:textId="77777777" w:rsidR="000A5ECD" w:rsidRPr="00E70166" w:rsidRDefault="000A5ECD" w:rsidP="00327E82">
            <w:pPr>
              <w:spacing w:before="40"/>
              <w:jc w:val="left"/>
              <w:rPr>
                <w:rFonts w:cs="Arial"/>
              </w:rPr>
            </w:pPr>
            <w:r>
              <w:rPr>
                <w:rFonts w:cs="Arial"/>
              </w:rPr>
              <w:t>Where a 1 m (3 </w:t>
            </w:r>
            <w:r w:rsidRPr="00E70166">
              <w:rPr>
                <w:rFonts w:cs="Arial"/>
              </w:rPr>
              <w:t>ft</w:t>
            </w:r>
            <w:r>
              <w:rPr>
                <w:rFonts w:cs="Arial"/>
              </w:rPr>
              <w:t>)</w:t>
            </w:r>
            <w:r w:rsidRPr="00E70166">
              <w:rPr>
                <w:rFonts w:cs="Arial"/>
              </w:rPr>
              <w:t xml:space="preserve"> separation from excavation edge is not possible, are proper retaining devices used to prevent materials or equipment from falling or rolling into excavations?</w:t>
            </w:r>
          </w:p>
        </w:tc>
        <w:tc>
          <w:tcPr>
            <w:tcW w:w="617" w:type="dxa"/>
            <w:tcBorders>
              <w:top w:val="nil"/>
              <w:left w:val="nil"/>
              <w:bottom w:val="single" w:sz="8" w:space="0" w:color="auto"/>
              <w:right w:val="single" w:sz="8" w:space="0" w:color="auto"/>
            </w:tcBorders>
            <w:shd w:val="clear" w:color="auto" w:fill="FFFF99"/>
            <w:vAlign w:val="center"/>
          </w:tcPr>
          <w:p w14:paraId="6B572D0C"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A682617"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889F63A"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FB7FFEA" w14:textId="77777777" w:rsidR="000A5ECD" w:rsidRPr="00E70166" w:rsidRDefault="000A5ECD" w:rsidP="00327E82">
            <w:pPr>
              <w:spacing w:before="40"/>
              <w:jc w:val="left"/>
              <w:rPr>
                <w:rFonts w:cs="Arial"/>
              </w:rPr>
            </w:pPr>
          </w:p>
        </w:tc>
      </w:tr>
      <w:tr w:rsidR="000A5ECD" w:rsidRPr="00E70166" w14:paraId="165AA70B"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35766D40" w14:textId="77777777" w:rsidR="000A5ECD" w:rsidRPr="00E70166" w:rsidRDefault="000A5ECD" w:rsidP="00327E82">
            <w:pPr>
              <w:jc w:val="center"/>
              <w:rPr>
                <w:rFonts w:cs="Arial"/>
              </w:rPr>
            </w:pPr>
            <w:r w:rsidRPr="00E70166">
              <w:rPr>
                <w:rFonts w:cs="Arial"/>
              </w:rPr>
              <w:t>8</w:t>
            </w:r>
          </w:p>
        </w:tc>
        <w:tc>
          <w:tcPr>
            <w:tcW w:w="4087" w:type="dxa"/>
            <w:tcBorders>
              <w:top w:val="nil"/>
              <w:left w:val="nil"/>
              <w:bottom w:val="single" w:sz="8" w:space="0" w:color="auto"/>
              <w:right w:val="single" w:sz="8" w:space="0" w:color="auto"/>
            </w:tcBorders>
            <w:vAlign w:val="center"/>
          </w:tcPr>
          <w:p w14:paraId="1B49FE67" w14:textId="77777777" w:rsidR="000A5ECD" w:rsidRPr="00E70166" w:rsidRDefault="000A5ECD" w:rsidP="00327E82">
            <w:pPr>
              <w:spacing w:before="40"/>
              <w:jc w:val="left"/>
              <w:rPr>
                <w:rFonts w:cs="Arial"/>
              </w:rPr>
            </w:pPr>
            <w:r w:rsidRPr="00E70166">
              <w:rPr>
                <w:rFonts w:cs="Arial"/>
              </w:rPr>
              <w:t>Are excavation and trenches appropriately identified with signs, warnings and barricades?</w:t>
            </w:r>
          </w:p>
        </w:tc>
        <w:tc>
          <w:tcPr>
            <w:tcW w:w="617" w:type="dxa"/>
            <w:tcBorders>
              <w:top w:val="nil"/>
              <w:left w:val="nil"/>
              <w:bottom w:val="single" w:sz="8" w:space="0" w:color="auto"/>
              <w:right w:val="single" w:sz="8" w:space="0" w:color="auto"/>
            </w:tcBorders>
            <w:shd w:val="clear" w:color="auto" w:fill="FFFF99"/>
            <w:vAlign w:val="center"/>
          </w:tcPr>
          <w:p w14:paraId="00B17A35"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3A9ECFD"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8F5866C"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E329A6A" w14:textId="77777777" w:rsidR="000A5ECD" w:rsidRPr="00E70166" w:rsidRDefault="000A5ECD" w:rsidP="00327E82">
            <w:pPr>
              <w:spacing w:before="40"/>
              <w:jc w:val="left"/>
              <w:rPr>
                <w:rFonts w:cs="Arial"/>
              </w:rPr>
            </w:pPr>
          </w:p>
        </w:tc>
      </w:tr>
      <w:tr w:rsidR="000A5ECD" w:rsidRPr="00E70166" w14:paraId="7958CAA5" w14:textId="77777777" w:rsidTr="00327E82">
        <w:trPr>
          <w:trHeight w:val="20"/>
          <w:jc w:val="center"/>
        </w:trPr>
        <w:tc>
          <w:tcPr>
            <w:tcW w:w="563" w:type="dxa"/>
            <w:tcBorders>
              <w:top w:val="single" w:sz="8" w:space="0" w:color="auto"/>
              <w:left w:val="double" w:sz="6" w:space="0" w:color="auto"/>
              <w:bottom w:val="single" w:sz="4" w:space="0" w:color="auto"/>
              <w:right w:val="double" w:sz="6" w:space="0" w:color="auto"/>
            </w:tcBorders>
            <w:shd w:val="clear" w:color="auto" w:fill="99FFCC"/>
            <w:vAlign w:val="center"/>
          </w:tcPr>
          <w:p w14:paraId="2EC71A9D" w14:textId="77777777" w:rsidR="000A5ECD" w:rsidRPr="00E70166" w:rsidRDefault="000A5ECD" w:rsidP="00327E82">
            <w:pPr>
              <w:jc w:val="center"/>
              <w:rPr>
                <w:rFonts w:cs="Arial"/>
              </w:rPr>
            </w:pPr>
            <w:r w:rsidRPr="00E70166">
              <w:rPr>
                <w:rFonts w:cs="Arial"/>
              </w:rPr>
              <w:t>9</w:t>
            </w:r>
          </w:p>
        </w:tc>
        <w:tc>
          <w:tcPr>
            <w:tcW w:w="4087" w:type="dxa"/>
            <w:tcBorders>
              <w:top w:val="single" w:sz="8" w:space="0" w:color="auto"/>
              <w:left w:val="nil"/>
              <w:bottom w:val="single" w:sz="4" w:space="0" w:color="auto"/>
              <w:right w:val="single" w:sz="8" w:space="0" w:color="auto"/>
            </w:tcBorders>
            <w:vAlign w:val="center"/>
          </w:tcPr>
          <w:p w14:paraId="2754D16A" w14:textId="77777777" w:rsidR="000A5ECD" w:rsidRPr="00E70166" w:rsidRDefault="000A5ECD" w:rsidP="00327E82">
            <w:pPr>
              <w:spacing w:before="40"/>
              <w:jc w:val="left"/>
              <w:rPr>
                <w:rFonts w:cs="Arial"/>
              </w:rPr>
            </w:pPr>
            <w:r w:rsidRPr="00E70166">
              <w:rPr>
                <w:rFonts w:cs="Arial"/>
              </w:rPr>
              <w:t xml:space="preserve">Are barricades kept at least </w:t>
            </w:r>
            <w:r>
              <w:rPr>
                <w:rFonts w:cs="Arial"/>
              </w:rPr>
              <w:t>1.8 m</w:t>
            </w:r>
            <w:r w:rsidRPr="00E70166">
              <w:rPr>
                <w:rFonts w:cs="Arial"/>
              </w:rPr>
              <w:t xml:space="preserve"> (6</w:t>
            </w:r>
            <w:r>
              <w:rPr>
                <w:rFonts w:cs="Arial"/>
              </w:rPr>
              <w:t> </w:t>
            </w:r>
            <w:r w:rsidRPr="00E70166">
              <w:rPr>
                <w:rFonts w:cs="Arial"/>
              </w:rPr>
              <w:t>ft) from open edges of trenches and excavations?</w:t>
            </w:r>
          </w:p>
        </w:tc>
        <w:tc>
          <w:tcPr>
            <w:tcW w:w="617" w:type="dxa"/>
            <w:tcBorders>
              <w:top w:val="single" w:sz="8" w:space="0" w:color="auto"/>
              <w:left w:val="nil"/>
              <w:bottom w:val="single" w:sz="4" w:space="0" w:color="auto"/>
              <w:right w:val="single" w:sz="8" w:space="0" w:color="auto"/>
            </w:tcBorders>
            <w:shd w:val="clear" w:color="auto" w:fill="FFFF99"/>
            <w:vAlign w:val="center"/>
          </w:tcPr>
          <w:p w14:paraId="7BF29F91" w14:textId="77777777" w:rsidR="000A5ECD" w:rsidRPr="00E70166" w:rsidRDefault="000A5ECD" w:rsidP="00327E82">
            <w:pPr>
              <w:spacing w:before="40"/>
              <w:jc w:val="center"/>
              <w:rPr>
                <w:rFonts w:cs="Arial"/>
              </w:rPr>
            </w:pPr>
          </w:p>
        </w:tc>
        <w:tc>
          <w:tcPr>
            <w:tcW w:w="516" w:type="dxa"/>
            <w:tcBorders>
              <w:top w:val="single" w:sz="8" w:space="0" w:color="auto"/>
              <w:left w:val="nil"/>
              <w:bottom w:val="single" w:sz="4" w:space="0" w:color="auto"/>
              <w:right w:val="single" w:sz="8" w:space="0" w:color="auto"/>
            </w:tcBorders>
            <w:shd w:val="clear" w:color="auto" w:fill="FFFF99"/>
            <w:vAlign w:val="center"/>
          </w:tcPr>
          <w:p w14:paraId="25E06DE2" w14:textId="77777777" w:rsidR="000A5ECD" w:rsidRPr="00E70166" w:rsidRDefault="000A5ECD" w:rsidP="00327E82">
            <w:pPr>
              <w:spacing w:before="40"/>
              <w:jc w:val="center"/>
              <w:rPr>
                <w:rFonts w:cs="Arial"/>
              </w:rPr>
            </w:pPr>
          </w:p>
        </w:tc>
        <w:tc>
          <w:tcPr>
            <w:tcW w:w="561" w:type="dxa"/>
            <w:tcBorders>
              <w:top w:val="single" w:sz="8" w:space="0" w:color="auto"/>
              <w:left w:val="nil"/>
              <w:bottom w:val="single" w:sz="4" w:space="0" w:color="auto"/>
              <w:right w:val="double" w:sz="6" w:space="0" w:color="auto"/>
            </w:tcBorders>
            <w:shd w:val="clear" w:color="auto" w:fill="FFFF99"/>
            <w:vAlign w:val="center"/>
          </w:tcPr>
          <w:p w14:paraId="2DE43E0F"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4" w:space="0" w:color="auto"/>
              <w:right w:val="double" w:sz="6" w:space="0" w:color="auto"/>
            </w:tcBorders>
            <w:shd w:val="clear" w:color="auto" w:fill="FFFF99"/>
            <w:vAlign w:val="center"/>
          </w:tcPr>
          <w:p w14:paraId="282D9FD1" w14:textId="77777777" w:rsidR="000A5ECD" w:rsidRPr="00E70166" w:rsidRDefault="000A5ECD" w:rsidP="00327E82">
            <w:pPr>
              <w:spacing w:before="40"/>
              <w:jc w:val="left"/>
              <w:rPr>
                <w:rFonts w:cs="Arial"/>
              </w:rPr>
            </w:pPr>
          </w:p>
        </w:tc>
      </w:tr>
      <w:tr w:rsidR="000A5ECD" w:rsidRPr="00E70166" w14:paraId="20AD1471" w14:textId="77777777" w:rsidTr="00327E82">
        <w:trPr>
          <w:trHeight w:val="20"/>
          <w:jc w:val="center"/>
        </w:trPr>
        <w:tc>
          <w:tcPr>
            <w:tcW w:w="563" w:type="dxa"/>
            <w:tcBorders>
              <w:top w:val="single" w:sz="4" w:space="0" w:color="auto"/>
              <w:left w:val="double" w:sz="6" w:space="0" w:color="auto"/>
              <w:bottom w:val="single" w:sz="8" w:space="0" w:color="auto"/>
              <w:right w:val="double" w:sz="6" w:space="0" w:color="auto"/>
            </w:tcBorders>
            <w:shd w:val="clear" w:color="auto" w:fill="99FFCC"/>
            <w:vAlign w:val="center"/>
          </w:tcPr>
          <w:p w14:paraId="5E632535" w14:textId="77777777" w:rsidR="000A5ECD" w:rsidRPr="00E70166" w:rsidRDefault="000A5ECD" w:rsidP="00327E82">
            <w:pPr>
              <w:jc w:val="center"/>
              <w:rPr>
                <w:rFonts w:cs="Arial"/>
              </w:rPr>
            </w:pPr>
            <w:r w:rsidRPr="00E70166">
              <w:rPr>
                <w:rFonts w:cs="Arial"/>
              </w:rPr>
              <w:t>10</w:t>
            </w:r>
          </w:p>
        </w:tc>
        <w:tc>
          <w:tcPr>
            <w:tcW w:w="4087" w:type="dxa"/>
            <w:tcBorders>
              <w:top w:val="single" w:sz="4" w:space="0" w:color="auto"/>
              <w:left w:val="nil"/>
              <w:bottom w:val="single" w:sz="8" w:space="0" w:color="auto"/>
              <w:right w:val="single" w:sz="8" w:space="0" w:color="auto"/>
            </w:tcBorders>
            <w:vAlign w:val="center"/>
          </w:tcPr>
          <w:p w14:paraId="1C975978" w14:textId="77777777" w:rsidR="000A5ECD" w:rsidRPr="00E70166" w:rsidRDefault="000A5ECD" w:rsidP="00327E82">
            <w:pPr>
              <w:spacing w:before="40"/>
              <w:jc w:val="left"/>
              <w:rPr>
                <w:rFonts w:cs="Arial"/>
              </w:rPr>
            </w:pPr>
            <w:r w:rsidRPr="00E70166">
              <w:rPr>
                <w:rFonts w:cs="Arial"/>
              </w:rPr>
              <w:t xml:space="preserve">Does the </w:t>
            </w:r>
            <w:r>
              <w:rPr>
                <w:rFonts w:cs="Arial"/>
              </w:rPr>
              <w:t>P</w:t>
            </w:r>
            <w:r w:rsidRPr="00E70166">
              <w:rPr>
                <w:rFonts w:cs="Arial"/>
              </w:rPr>
              <w:t>roject</w:t>
            </w:r>
            <w:r>
              <w:rPr>
                <w:rFonts w:cs="Arial"/>
              </w:rPr>
              <w:t xml:space="preserve"> ensure</w:t>
            </w:r>
            <w:r w:rsidRPr="00E70166">
              <w:rPr>
                <w:rFonts w:cs="Arial"/>
              </w:rPr>
              <w:t xml:space="preserve"> that no employee is permitted underneath loads handled by lifting or digging equipment?</w:t>
            </w:r>
          </w:p>
        </w:tc>
        <w:tc>
          <w:tcPr>
            <w:tcW w:w="617" w:type="dxa"/>
            <w:tcBorders>
              <w:top w:val="single" w:sz="4" w:space="0" w:color="auto"/>
              <w:left w:val="nil"/>
              <w:bottom w:val="single" w:sz="8" w:space="0" w:color="auto"/>
              <w:right w:val="single" w:sz="8" w:space="0" w:color="auto"/>
            </w:tcBorders>
            <w:shd w:val="clear" w:color="auto" w:fill="FFFF99"/>
            <w:vAlign w:val="center"/>
          </w:tcPr>
          <w:p w14:paraId="755003B1" w14:textId="77777777" w:rsidR="000A5ECD" w:rsidRPr="00E70166" w:rsidRDefault="000A5ECD" w:rsidP="00327E82">
            <w:pPr>
              <w:spacing w:before="40"/>
              <w:jc w:val="center"/>
              <w:rPr>
                <w:rFonts w:cs="Arial"/>
              </w:rPr>
            </w:pPr>
          </w:p>
        </w:tc>
        <w:tc>
          <w:tcPr>
            <w:tcW w:w="516" w:type="dxa"/>
            <w:tcBorders>
              <w:top w:val="single" w:sz="4" w:space="0" w:color="auto"/>
              <w:left w:val="nil"/>
              <w:bottom w:val="single" w:sz="8" w:space="0" w:color="auto"/>
              <w:right w:val="single" w:sz="8" w:space="0" w:color="auto"/>
            </w:tcBorders>
            <w:shd w:val="clear" w:color="auto" w:fill="FFFF99"/>
            <w:vAlign w:val="center"/>
          </w:tcPr>
          <w:p w14:paraId="19AA98DC" w14:textId="77777777" w:rsidR="000A5ECD" w:rsidRPr="00E70166" w:rsidRDefault="000A5ECD" w:rsidP="00327E82">
            <w:pPr>
              <w:spacing w:before="40"/>
              <w:jc w:val="center"/>
              <w:rPr>
                <w:rFonts w:cs="Arial"/>
              </w:rPr>
            </w:pPr>
          </w:p>
        </w:tc>
        <w:tc>
          <w:tcPr>
            <w:tcW w:w="561" w:type="dxa"/>
            <w:tcBorders>
              <w:top w:val="single" w:sz="4" w:space="0" w:color="auto"/>
              <w:left w:val="nil"/>
              <w:bottom w:val="single" w:sz="8" w:space="0" w:color="auto"/>
              <w:right w:val="double" w:sz="6" w:space="0" w:color="auto"/>
            </w:tcBorders>
            <w:shd w:val="clear" w:color="auto" w:fill="FFFF99"/>
            <w:vAlign w:val="center"/>
          </w:tcPr>
          <w:p w14:paraId="40B6F7A1" w14:textId="77777777" w:rsidR="000A5ECD" w:rsidRPr="00E70166" w:rsidRDefault="000A5ECD" w:rsidP="00327E82">
            <w:pPr>
              <w:spacing w:before="40"/>
              <w:jc w:val="center"/>
              <w:rPr>
                <w:rFonts w:cs="Arial"/>
              </w:rPr>
            </w:pPr>
          </w:p>
        </w:tc>
        <w:tc>
          <w:tcPr>
            <w:tcW w:w="3629" w:type="dxa"/>
            <w:tcBorders>
              <w:top w:val="single" w:sz="4" w:space="0" w:color="auto"/>
              <w:left w:val="nil"/>
              <w:bottom w:val="single" w:sz="8" w:space="0" w:color="auto"/>
              <w:right w:val="double" w:sz="6" w:space="0" w:color="auto"/>
            </w:tcBorders>
            <w:shd w:val="clear" w:color="auto" w:fill="FFFF99"/>
            <w:vAlign w:val="center"/>
          </w:tcPr>
          <w:p w14:paraId="4646AECF" w14:textId="77777777" w:rsidR="000A5ECD" w:rsidRPr="00E70166" w:rsidRDefault="000A5ECD" w:rsidP="00327E82">
            <w:pPr>
              <w:spacing w:before="40"/>
              <w:jc w:val="left"/>
              <w:rPr>
                <w:rFonts w:cs="Arial"/>
              </w:rPr>
            </w:pPr>
          </w:p>
        </w:tc>
      </w:tr>
      <w:tr w:rsidR="000A5ECD" w:rsidRPr="00E70166" w14:paraId="382395D8"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AF5F357" w14:textId="77777777" w:rsidR="000A5ECD" w:rsidRPr="00E70166" w:rsidRDefault="000A5ECD" w:rsidP="00327E82">
            <w:pPr>
              <w:jc w:val="center"/>
              <w:rPr>
                <w:rFonts w:cs="Arial"/>
              </w:rPr>
            </w:pPr>
            <w:r w:rsidRPr="00E70166">
              <w:rPr>
                <w:rFonts w:cs="Arial"/>
              </w:rPr>
              <w:t>11</w:t>
            </w:r>
          </w:p>
        </w:tc>
        <w:tc>
          <w:tcPr>
            <w:tcW w:w="4087" w:type="dxa"/>
            <w:tcBorders>
              <w:top w:val="nil"/>
              <w:left w:val="nil"/>
              <w:bottom w:val="single" w:sz="8" w:space="0" w:color="auto"/>
              <w:right w:val="single" w:sz="8" w:space="0" w:color="auto"/>
            </w:tcBorders>
            <w:vAlign w:val="center"/>
          </w:tcPr>
          <w:p w14:paraId="3885249A" w14:textId="1D0FD005" w:rsidR="0041041E" w:rsidRDefault="000A5ECD" w:rsidP="00327E82">
            <w:pPr>
              <w:spacing w:before="40"/>
              <w:jc w:val="left"/>
              <w:rPr>
                <w:rFonts w:cs="Arial"/>
              </w:rPr>
            </w:pPr>
            <w:r w:rsidRPr="00E70166">
              <w:rPr>
                <w:rFonts w:cs="Arial"/>
              </w:rPr>
              <w:t>Do employees remain clear</w:t>
            </w:r>
            <w:r>
              <w:rPr>
                <w:rFonts w:cs="Arial"/>
              </w:rPr>
              <w:t xml:space="preserve"> / </w:t>
            </w:r>
            <w:r w:rsidRPr="00E70166">
              <w:rPr>
                <w:rFonts w:cs="Arial"/>
              </w:rPr>
              <w:t>stand away from any vehicle that is being loaded or unloaded to avoid being struck by any spillage or falling materials?</w:t>
            </w:r>
            <w:bookmarkStart w:id="7" w:name="_GoBack"/>
            <w:bookmarkEnd w:id="7"/>
          </w:p>
          <w:p w14:paraId="78313736" w14:textId="77777777" w:rsidR="0041041E" w:rsidRPr="0041041E" w:rsidRDefault="0041041E" w:rsidP="0041041E">
            <w:pPr>
              <w:rPr>
                <w:rFonts w:cs="Arial"/>
              </w:rPr>
            </w:pPr>
          </w:p>
          <w:p w14:paraId="4CF27CE7" w14:textId="77777777" w:rsidR="0041041E" w:rsidRPr="0041041E" w:rsidRDefault="0041041E" w:rsidP="0041041E">
            <w:pPr>
              <w:rPr>
                <w:rFonts w:cs="Arial"/>
              </w:rPr>
            </w:pPr>
          </w:p>
          <w:p w14:paraId="02AC1AF9" w14:textId="131FFB25" w:rsidR="000A5ECD" w:rsidRPr="0041041E" w:rsidRDefault="000A5ECD" w:rsidP="0041041E">
            <w:pPr>
              <w:rPr>
                <w:rFonts w:cs="Arial"/>
              </w:rPr>
            </w:pPr>
          </w:p>
        </w:tc>
        <w:tc>
          <w:tcPr>
            <w:tcW w:w="617" w:type="dxa"/>
            <w:tcBorders>
              <w:top w:val="nil"/>
              <w:left w:val="nil"/>
              <w:bottom w:val="single" w:sz="8" w:space="0" w:color="auto"/>
              <w:right w:val="single" w:sz="8" w:space="0" w:color="auto"/>
            </w:tcBorders>
            <w:shd w:val="clear" w:color="auto" w:fill="FFFF99"/>
            <w:vAlign w:val="center"/>
          </w:tcPr>
          <w:p w14:paraId="66D9F32C"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252C6E9"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CA5B003"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B5E34FD" w14:textId="77777777" w:rsidR="000A5ECD" w:rsidRPr="00E70166" w:rsidRDefault="000A5ECD" w:rsidP="00327E82">
            <w:pPr>
              <w:spacing w:before="40"/>
              <w:jc w:val="left"/>
              <w:rPr>
                <w:rFonts w:cs="Arial"/>
              </w:rPr>
            </w:pPr>
          </w:p>
        </w:tc>
      </w:tr>
      <w:tr w:rsidR="000A5ECD" w:rsidRPr="00E70166" w14:paraId="02019F69"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8384155" w14:textId="77777777" w:rsidR="000A5ECD" w:rsidRPr="00E70166" w:rsidRDefault="000A5ECD" w:rsidP="00327E82">
            <w:pPr>
              <w:keepNext/>
              <w:keepLines/>
              <w:jc w:val="center"/>
              <w:rPr>
                <w:rFonts w:cs="Arial"/>
              </w:rPr>
            </w:pPr>
            <w:r w:rsidRPr="00E70166">
              <w:rPr>
                <w:rFonts w:cs="Arial"/>
              </w:rPr>
              <w:lastRenderedPageBreak/>
              <w:t>12</w:t>
            </w:r>
          </w:p>
        </w:tc>
        <w:tc>
          <w:tcPr>
            <w:tcW w:w="4087" w:type="dxa"/>
            <w:tcBorders>
              <w:top w:val="nil"/>
              <w:left w:val="nil"/>
              <w:bottom w:val="single" w:sz="8" w:space="0" w:color="auto"/>
              <w:right w:val="single" w:sz="8" w:space="0" w:color="auto"/>
            </w:tcBorders>
            <w:vAlign w:val="center"/>
          </w:tcPr>
          <w:p w14:paraId="312F26C2" w14:textId="77777777" w:rsidR="000A5ECD" w:rsidRPr="00E70166" w:rsidRDefault="000A5ECD" w:rsidP="00327E82">
            <w:pPr>
              <w:keepNext/>
              <w:keepLines/>
              <w:spacing w:before="40"/>
              <w:jc w:val="left"/>
              <w:rPr>
                <w:rFonts w:cs="Arial"/>
              </w:rPr>
            </w:pPr>
            <w:r w:rsidRPr="00E70166">
              <w:rPr>
                <w:rFonts w:cs="Arial"/>
              </w:rPr>
              <w:t xml:space="preserve">Does the </w:t>
            </w:r>
            <w:r>
              <w:rPr>
                <w:rFonts w:cs="Arial"/>
              </w:rPr>
              <w:t>P</w:t>
            </w:r>
            <w:r w:rsidRPr="00E70166">
              <w:rPr>
                <w:rFonts w:cs="Arial"/>
              </w:rPr>
              <w:t>roject</w:t>
            </w:r>
            <w:r>
              <w:rPr>
                <w:rFonts w:cs="Arial"/>
              </w:rPr>
              <w:t xml:space="preserve"> ensure</w:t>
            </w:r>
            <w:r w:rsidRPr="00E70166">
              <w:rPr>
                <w:rFonts w:cs="Arial"/>
              </w:rPr>
              <w:t xml:space="preserve"> that pedestrian traffic and/or walking around or behind excavation equipment is avoided and that ALL ground personnel establish positive eye contact with equipment operators before moving into the path of equipment?</w:t>
            </w:r>
          </w:p>
        </w:tc>
        <w:tc>
          <w:tcPr>
            <w:tcW w:w="617" w:type="dxa"/>
            <w:tcBorders>
              <w:top w:val="nil"/>
              <w:left w:val="nil"/>
              <w:bottom w:val="single" w:sz="8" w:space="0" w:color="auto"/>
              <w:right w:val="single" w:sz="8" w:space="0" w:color="auto"/>
            </w:tcBorders>
            <w:shd w:val="clear" w:color="auto" w:fill="FFFF99"/>
            <w:vAlign w:val="center"/>
          </w:tcPr>
          <w:p w14:paraId="78EEA1E3" w14:textId="77777777" w:rsidR="000A5ECD" w:rsidRPr="00E70166" w:rsidRDefault="000A5ECD" w:rsidP="00327E82">
            <w:pPr>
              <w:keepNext/>
              <w:keepLines/>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75C57141" w14:textId="77777777" w:rsidR="000A5ECD" w:rsidRPr="00E70166" w:rsidRDefault="000A5ECD" w:rsidP="00327E82">
            <w:pPr>
              <w:keepNext/>
              <w:keepLines/>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296CB1E" w14:textId="77777777" w:rsidR="000A5ECD" w:rsidRPr="00E70166" w:rsidRDefault="000A5ECD" w:rsidP="00327E82">
            <w:pPr>
              <w:keepNext/>
              <w:keepLines/>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5DFB0527" w14:textId="77777777" w:rsidR="000A5ECD" w:rsidRPr="00E70166" w:rsidRDefault="000A5ECD" w:rsidP="00327E82">
            <w:pPr>
              <w:keepNext/>
              <w:keepLines/>
              <w:spacing w:before="40"/>
              <w:jc w:val="left"/>
              <w:rPr>
                <w:rFonts w:cs="Arial"/>
              </w:rPr>
            </w:pPr>
          </w:p>
        </w:tc>
      </w:tr>
      <w:tr w:rsidR="000A5ECD" w:rsidRPr="00E70166" w14:paraId="65074B01"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134D2463" w14:textId="77777777" w:rsidR="000A5ECD" w:rsidRPr="00E70166" w:rsidRDefault="000A5ECD" w:rsidP="00327E82">
            <w:pPr>
              <w:jc w:val="center"/>
              <w:rPr>
                <w:rFonts w:cs="Arial"/>
              </w:rPr>
            </w:pPr>
            <w:r w:rsidRPr="00E70166">
              <w:rPr>
                <w:rFonts w:cs="Arial"/>
              </w:rPr>
              <w:t>13</w:t>
            </w:r>
          </w:p>
        </w:tc>
        <w:tc>
          <w:tcPr>
            <w:tcW w:w="4087" w:type="dxa"/>
            <w:tcBorders>
              <w:top w:val="nil"/>
              <w:left w:val="nil"/>
              <w:bottom w:val="single" w:sz="8" w:space="0" w:color="auto"/>
              <w:right w:val="single" w:sz="8" w:space="0" w:color="auto"/>
            </w:tcBorders>
            <w:vAlign w:val="center"/>
          </w:tcPr>
          <w:p w14:paraId="1179A803" w14:textId="77777777" w:rsidR="000A5ECD" w:rsidRPr="00E70166" w:rsidRDefault="000A5ECD" w:rsidP="00327E82">
            <w:pPr>
              <w:spacing w:before="40"/>
              <w:jc w:val="left"/>
              <w:rPr>
                <w:rFonts w:cs="Arial"/>
              </w:rPr>
            </w:pPr>
            <w:r w:rsidRPr="00E70166">
              <w:rPr>
                <w:rFonts w:cs="Arial"/>
              </w:rPr>
              <w:t>For all deep excavations where work activities are continuous, are monitoring systems established to document all entry and egress of all personnel (construction and/or visitors)?</w:t>
            </w:r>
          </w:p>
        </w:tc>
        <w:tc>
          <w:tcPr>
            <w:tcW w:w="617" w:type="dxa"/>
            <w:tcBorders>
              <w:top w:val="nil"/>
              <w:left w:val="nil"/>
              <w:bottom w:val="single" w:sz="8" w:space="0" w:color="auto"/>
              <w:right w:val="single" w:sz="8" w:space="0" w:color="auto"/>
            </w:tcBorders>
            <w:shd w:val="clear" w:color="auto" w:fill="FFFF99"/>
            <w:vAlign w:val="center"/>
          </w:tcPr>
          <w:p w14:paraId="032F2E7F"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4417627A"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029BFD5"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CB1333B" w14:textId="77777777" w:rsidR="000A5ECD" w:rsidRPr="00E70166" w:rsidRDefault="000A5ECD" w:rsidP="00327E82">
            <w:pPr>
              <w:spacing w:before="40"/>
              <w:jc w:val="left"/>
              <w:rPr>
                <w:rFonts w:cs="Arial"/>
              </w:rPr>
            </w:pPr>
          </w:p>
        </w:tc>
      </w:tr>
      <w:tr w:rsidR="000A5ECD" w:rsidRPr="00E70166" w14:paraId="7F490413"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3D546D8" w14:textId="77777777" w:rsidR="000A5ECD" w:rsidRPr="00E70166" w:rsidRDefault="000A5ECD" w:rsidP="00327E82">
            <w:pPr>
              <w:jc w:val="center"/>
              <w:rPr>
                <w:rFonts w:cs="Arial"/>
              </w:rPr>
            </w:pPr>
            <w:r w:rsidRPr="00E70166">
              <w:rPr>
                <w:rFonts w:cs="Arial"/>
              </w:rPr>
              <w:t>14</w:t>
            </w:r>
          </w:p>
        </w:tc>
        <w:tc>
          <w:tcPr>
            <w:tcW w:w="4087" w:type="dxa"/>
            <w:tcBorders>
              <w:top w:val="nil"/>
              <w:left w:val="nil"/>
              <w:bottom w:val="single" w:sz="8" w:space="0" w:color="auto"/>
              <w:right w:val="single" w:sz="8" w:space="0" w:color="auto"/>
            </w:tcBorders>
            <w:vAlign w:val="center"/>
          </w:tcPr>
          <w:p w14:paraId="080BB260" w14:textId="77777777" w:rsidR="000A5ECD" w:rsidRPr="00E70166" w:rsidRDefault="000A5ECD" w:rsidP="00327E82">
            <w:pPr>
              <w:spacing w:before="40"/>
              <w:jc w:val="left"/>
              <w:rPr>
                <w:rFonts w:cs="Arial"/>
              </w:rPr>
            </w:pPr>
            <w:r w:rsidRPr="00E70166">
              <w:rPr>
                <w:rFonts w:cs="Arial"/>
              </w:rPr>
              <w:t>Have sloping or benching measures for all excavations greater than</w:t>
            </w:r>
            <w:r>
              <w:rPr>
                <w:rFonts w:cs="Arial"/>
              </w:rPr>
              <w:t xml:space="preserve"> </w:t>
            </w:r>
            <w:r w:rsidRPr="00E70166">
              <w:rPr>
                <w:rFonts w:cs="Arial"/>
              </w:rPr>
              <w:t>6.08</w:t>
            </w:r>
            <w:r>
              <w:rPr>
                <w:rFonts w:cs="Arial"/>
              </w:rPr>
              <w:t> </w:t>
            </w:r>
            <w:r w:rsidRPr="00E70166">
              <w:rPr>
                <w:rFonts w:cs="Arial"/>
              </w:rPr>
              <w:t xml:space="preserve">m </w:t>
            </w:r>
            <w:r>
              <w:rPr>
                <w:rFonts w:cs="Arial"/>
              </w:rPr>
              <w:t>(</w:t>
            </w:r>
            <w:r w:rsidRPr="00E70166">
              <w:rPr>
                <w:rFonts w:cs="Arial"/>
              </w:rPr>
              <w:t>20</w:t>
            </w:r>
            <w:r>
              <w:rPr>
                <w:rFonts w:cs="Arial"/>
              </w:rPr>
              <w:t> </w:t>
            </w:r>
            <w:r w:rsidRPr="00E70166">
              <w:rPr>
                <w:rFonts w:cs="Arial"/>
              </w:rPr>
              <w:t>f</w:t>
            </w:r>
            <w:r>
              <w:rPr>
                <w:rFonts w:cs="Arial"/>
              </w:rPr>
              <w:t>t</w:t>
            </w:r>
            <w:r w:rsidRPr="00E70166">
              <w:rPr>
                <w:rFonts w:cs="Arial"/>
              </w:rPr>
              <w:t>) deep, been designed by a Registered Professional Engineer (or international equivalent engineering designation)?</w:t>
            </w:r>
          </w:p>
        </w:tc>
        <w:tc>
          <w:tcPr>
            <w:tcW w:w="617" w:type="dxa"/>
            <w:tcBorders>
              <w:top w:val="nil"/>
              <w:left w:val="nil"/>
              <w:bottom w:val="single" w:sz="8" w:space="0" w:color="auto"/>
              <w:right w:val="single" w:sz="8" w:space="0" w:color="auto"/>
            </w:tcBorders>
            <w:shd w:val="clear" w:color="auto" w:fill="FFFF99"/>
            <w:vAlign w:val="center"/>
          </w:tcPr>
          <w:p w14:paraId="43C6C18D"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AFC0C4C"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270A3C9"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648509A" w14:textId="77777777" w:rsidR="000A5ECD" w:rsidRPr="00E70166" w:rsidRDefault="000A5ECD" w:rsidP="00327E82">
            <w:pPr>
              <w:spacing w:before="40"/>
              <w:jc w:val="left"/>
              <w:rPr>
                <w:rFonts w:cs="Arial"/>
              </w:rPr>
            </w:pPr>
          </w:p>
        </w:tc>
      </w:tr>
      <w:tr w:rsidR="000A5ECD" w:rsidRPr="00E70166" w14:paraId="18AF4940" w14:textId="77777777" w:rsidTr="00327E82">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F2E4ED4" w14:textId="77777777" w:rsidR="000A5ECD" w:rsidRPr="00E70166" w:rsidRDefault="000A5ECD" w:rsidP="00327E82">
            <w:pPr>
              <w:jc w:val="center"/>
              <w:rPr>
                <w:rFonts w:cs="Arial"/>
              </w:rPr>
            </w:pPr>
            <w:r w:rsidRPr="00E70166">
              <w:rPr>
                <w:rFonts w:cs="Arial"/>
              </w:rPr>
              <w:t>15</w:t>
            </w:r>
          </w:p>
        </w:tc>
        <w:tc>
          <w:tcPr>
            <w:tcW w:w="4087" w:type="dxa"/>
            <w:tcBorders>
              <w:top w:val="nil"/>
              <w:left w:val="nil"/>
              <w:bottom w:val="single" w:sz="8" w:space="0" w:color="auto"/>
              <w:right w:val="single" w:sz="8" w:space="0" w:color="auto"/>
            </w:tcBorders>
            <w:vAlign w:val="center"/>
          </w:tcPr>
          <w:p w14:paraId="1E92F3A8" w14:textId="77777777" w:rsidR="000A5ECD" w:rsidRPr="00E70166" w:rsidRDefault="000A5ECD" w:rsidP="00327E82">
            <w:pPr>
              <w:spacing w:before="40"/>
              <w:jc w:val="left"/>
              <w:rPr>
                <w:rFonts w:cs="Arial"/>
              </w:rPr>
            </w:pPr>
            <w:r w:rsidRPr="00E70166">
              <w:rPr>
                <w:rFonts w:cs="Arial"/>
              </w:rPr>
              <w:t xml:space="preserve">Has the </w:t>
            </w:r>
            <w:r>
              <w:rPr>
                <w:rFonts w:cs="Arial"/>
              </w:rPr>
              <w:t>Subcontractor</w:t>
            </w:r>
            <w:r w:rsidRPr="00E70166">
              <w:rPr>
                <w:rFonts w:cs="Arial"/>
              </w:rPr>
              <w:t xml:space="preserve"> designated a Competent Person for excavation and trenching operations?</w:t>
            </w:r>
          </w:p>
        </w:tc>
        <w:tc>
          <w:tcPr>
            <w:tcW w:w="617" w:type="dxa"/>
            <w:tcBorders>
              <w:top w:val="nil"/>
              <w:left w:val="nil"/>
              <w:bottom w:val="single" w:sz="8" w:space="0" w:color="auto"/>
              <w:right w:val="single" w:sz="8" w:space="0" w:color="auto"/>
            </w:tcBorders>
            <w:shd w:val="clear" w:color="auto" w:fill="FFFF99"/>
            <w:vAlign w:val="center"/>
          </w:tcPr>
          <w:p w14:paraId="069A494E"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7FADD92"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E1318A3"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5DA4DC96" w14:textId="77777777" w:rsidR="000A5ECD" w:rsidRPr="00E70166" w:rsidRDefault="000A5ECD" w:rsidP="00327E82">
            <w:pPr>
              <w:spacing w:before="40"/>
              <w:jc w:val="left"/>
              <w:rPr>
                <w:rFonts w:cs="Arial"/>
              </w:rPr>
            </w:pPr>
          </w:p>
        </w:tc>
      </w:tr>
      <w:tr w:rsidR="000A5ECD" w:rsidRPr="00E70166" w14:paraId="20F4113B" w14:textId="77777777" w:rsidTr="00327E82">
        <w:trPr>
          <w:trHeight w:val="2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1799DF2A" w14:textId="77777777" w:rsidR="000A5ECD" w:rsidRPr="00E70166" w:rsidRDefault="000A5ECD" w:rsidP="00327E82">
            <w:pPr>
              <w:jc w:val="center"/>
              <w:rPr>
                <w:rFonts w:cs="Arial"/>
              </w:rPr>
            </w:pPr>
            <w:r w:rsidRPr="00E70166">
              <w:rPr>
                <w:rFonts w:cs="Arial"/>
              </w:rPr>
              <w:t>16</w:t>
            </w:r>
          </w:p>
        </w:tc>
        <w:tc>
          <w:tcPr>
            <w:tcW w:w="4087" w:type="dxa"/>
            <w:tcBorders>
              <w:top w:val="single" w:sz="8" w:space="0" w:color="auto"/>
              <w:left w:val="nil"/>
              <w:bottom w:val="single" w:sz="8" w:space="0" w:color="auto"/>
              <w:right w:val="single" w:sz="8" w:space="0" w:color="auto"/>
            </w:tcBorders>
            <w:vAlign w:val="center"/>
          </w:tcPr>
          <w:p w14:paraId="0513099B" w14:textId="77777777" w:rsidR="000A5ECD" w:rsidRPr="00E70166" w:rsidRDefault="000A5ECD" w:rsidP="00327E82">
            <w:pPr>
              <w:spacing w:before="40"/>
              <w:jc w:val="left"/>
              <w:rPr>
                <w:rFonts w:cs="Arial"/>
              </w:rPr>
            </w:pPr>
            <w:r w:rsidRPr="00E70166">
              <w:rPr>
                <w:rFonts w:cs="Arial"/>
              </w:rPr>
              <w:t xml:space="preserve">During clearing and grubbing operations, has the </w:t>
            </w:r>
            <w:r>
              <w:rPr>
                <w:rFonts w:cs="Arial"/>
              </w:rPr>
              <w:t>P</w:t>
            </w:r>
            <w:r w:rsidRPr="00E70166">
              <w:rPr>
                <w:rFonts w:cs="Arial"/>
              </w:rPr>
              <w:t xml:space="preserve">roject properly considered and </w:t>
            </w:r>
            <w:r>
              <w:rPr>
                <w:rFonts w:cs="Arial"/>
              </w:rPr>
              <w:t>ensured</w:t>
            </w:r>
            <w:r w:rsidRPr="00E70166">
              <w:rPr>
                <w:rFonts w:cs="Arial"/>
              </w:rPr>
              <w:t xml:space="preserve"> compliance with applicable environmental requirements</w:t>
            </w:r>
            <w:r>
              <w:rPr>
                <w:rFonts w:cs="Arial"/>
              </w:rPr>
              <w:t>,</w:t>
            </w:r>
            <w:r w:rsidRPr="00E70166">
              <w:rPr>
                <w:rFonts w:cs="Arial"/>
              </w:rPr>
              <w:t xml:space="preserve"> such as silt fencing, run-off protection or dust limitations?</w:t>
            </w:r>
          </w:p>
        </w:tc>
        <w:tc>
          <w:tcPr>
            <w:tcW w:w="617" w:type="dxa"/>
            <w:tcBorders>
              <w:top w:val="single" w:sz="8" w:space="0" w:color="auto"/>
              <w:left w:val="nil"/>
              <w:bottom w:val="single" w:sz="8" w:space="0" w:color="auto"/>
              <w:right w:val="single" w:sz="8" w:space="0" w:color="auto"/>
            </w:tcBorders>
            <w:shd w:val="clear" w:color="auto" w:fill="FFFF99"/>
            <w:vAlign w:val="center"/>
          </w:tcPr>
          <w:p w14:paraId="46642D64" w14:textId="77777777" w:rsidR="000A5ECD" w:rsidRPr="00E70166" w:rsidRDefault="000A5ECD" w:rsidP="00327E82">
            <w:pPr>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0C2E2402" w14:textId="77777777" w:rsidR="000A5ECD" w:rsidRPr="00E70166" w:rsidRDefault="000A5ECD" w:rsidP="00327E82">
            <w:pPr>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61280990"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5803B2ED" w14:textId="77777777" w:rsidR="000A5ECD" w:rsidRPr="00E70166" w:rsidRDefault="000A5ECD" w:rsidP="00327E82">
            <w:pPr>
              <w:spacing w:before="40"/>
              <w:jc w:val="left"/>
              <w:rPr>
                <w:rFonts w:cs="Arial"/>
              </w:rPr>
            </w:pPr>
          </w:p>
        </w:tc>
      </w:tr>
      <w:tr w:rsidR="000A5ECD" w:rsidRPr="00E70166" w14:paraId="7BC3F696" w14:textId="77777777" w:rsidTr="00327E82">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C0C0C0"/>
            <w:vAlign w:val="center"/>
          </w:tcPr>
          <w:p w14:paraId="4E45C3D3" w14:textId="77777777" w:rsidR="000A5ECD" w:rsidRPr="00E70166" w:rsidRDefault="000A5ECD" w:rsidP="00327E82">
            <w:pPr>
              <w:jc w:val="center"/>
              <w:rPr>
                <w:rFonts w:cs="Arial"/>
              </w:rPr>
            </w:pPr>
          </w:p>
        </w:tc>
        <w:tc>
          <w:tcPr>
            <w:tcW w:w="4087" w:type="dxa"/>
            <w:tcBorders>
              <w:top w:val="single" w:sz="8" w:space="0" w:color="auto"/>
              <w:left w:val="nil"/>
              <w:bottom w:val="single" w:sz="8" w:space="0" w:color="auto"/>
              <w:right w:val="single" w:sz="8" w:space="0" w:color="auto"/>
            </w:tcBorders>
            <w:shd w:val="clear" w:color="auto" w:fill="FFCC99"/>
            <w:vAlign w:val="center"/>
          </w:tcPr>
          <w:p w14:paraId="657642C0" w14:textId="77777777" w:rsidR="000A5ECD" w:rsidRPr="00E70166" w:rsidRDefault="000A5ECD" w:rsidP="00327E82">
            <w:pPr>
              <w:spacing w:before="40"/>
              <w:jc w:val="center"/>
              <w:rPr>
                <w:rFonts w:cs="Arial"/>
                <w:i/>
                <w:iCs/>
              </w:rPr>
            </w:pPr>
            <w:r w:rsidRPr="00E70166">
              <w:rPr>
                <w:rFonts w:cs="Arial"/>
                <w:i/>
                <w:iCs/>
              </w:rPr>
              <w:t>Subcategory 2:</w:t>
            </w:r>
            <w:r>
              <w:rPr>
                <w:rFonts w:cs="Arial"/>
                <w:i/>
                <w:iCs/>
              </w:rPr>
              <w:t xml:space="preserve"> </w:t>
            </w:r>
            <w:r w:rsidRPr="00E70166">
              <w:rPr>
                <w:rFonts w:cs="Arial"/>
                <w:i/>
                <w:iCs/>
              </w:rPr>
              <w:t>Excavation Permits</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14:paraId="04EBBC6F"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14:paraId="62A8AB64" w14:textId="77777777" w:rsidR="000A5ECD" w:rsidRPr="00E70166" w:rsidRDefault="000A5ECD" w:rsidP="00327E82">
            <w:pPr>
              <w:spacing w:before="40"/>
              <w:jc w:val="left"/>
              <w:rPr>
                <w:rFonts w:cs="Arial"/>
              </w:rPr>
            </w:pPr>
          </w:p>
        </w:tc>
      </w:tr>
      <w:tr w:rsidR="000A5ECD" w:rsidRPr="00E70166" w14:paraId="4CBBA761"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7D7E1D6" w14:textId="77777777" w:rsidR="000A5ECD" w:rsidRPr="00E70166" w:rsidRDefault="000A5ECD" w:rsidP="00327E82">
            <w:pPr>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14:paraId="1FFFA6A3" w14:textId="77777777" w:rsidR="000A5ECD" w:rsidRPr="00E70166" w:rsidRDefault="000A5ECD" w:rsidP="00327E82">
            <w:pPr>
              <w:spacing w:before="40"/>
              <w:jc w:val="left"/>
              <w:rPr>
                <w:rFonts w:cs="Arial"/>
              </w:rPr>
            </w:pPr>
            <w:r w:rsidRPr="00E70166">
              <w:rPr>
                <w:rFonts w:cs="Arial"/>
              </w:rPr>
              <w:t>Do site excavation activities, as defined by the PFE, have an Excavation Permit that has been properly initiated and approved prior to the start of the excavation work?</w:t>
            </w:r>
          </w:p>
        </w:tc>
        <w:tc>
          <w:tcPr>
            <w:tcW w:w="617" w:type="dxa"/>
            <w:tcBorders>
              <w:top w:val="nil"/>
              <w:left w:val="nil"/>
              <w:bottom w:val="single" w:sz="8" w:space="0" w:color="auto"/>
              <w:right w:val="single" w:sz="8" w:space="0" w:color="auto"/>
            </w:tcBorders>
            <w:shd w:val="clear" w:color="auto" w:fill="FFFF99"/>
            <w:vAlign w:val="center"/>
          </w:tcPr>
          <w:p w14:paraId="2DA8712A"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20A29B5"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AEEC93D"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45AB03C0" w14:textId="77777777" w:rsidR="000A5ECD" w:rsidRPr="00E70166" w:rsidRDefault="000A5ECD" w:rsidP="00327E82">
            <w:pPr>
              <w:spacing w:before="40"/>
              <w:jc w:val="left"/>
              <w:rPr>
                <w:rFonts w:cs="Arial"/>
              </w:rPr>
            </w:pPr>
          </w:p>
        </w:tc>
      </w:tr>
      <w:tr w:rsidR="000A5ECD" w:rsidRPr="00E70166" w14:paraId="07C0A168"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6110AC8" w14:textId="77777777" w:rsidR="000A5ECD" w:rsidRPr="00E70166" w:rsidRDefault="000A5ECD" w:rsidP="00327E82">
            <w:pPr>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14:paraId="66D76CA0" w14:textId="77777777" w:rsidR="000A5ECD" w:rsidRPr="00E70166" w:rsidRDefault="000A5ECD" w:rsidP="00327E82">
            <w:pPr>
              <w:spacing w:before="40"/>
              <w:jc w:val="left"/>
              <w:rPr>
                <w:rFonts w:cs="Arial"/>
              </w:rPr>
            </w:pPr>
            <w:r w:rsidRPr="00E70166">
              <w:rPr>
                <w:rFonts w:cs="Arial"/>
              </w:rPr>
              <w:t>As a minimum, do Excavation Permits indicate the area to be excavated including depth, location, trenching ground support systems, means of egress, underground utility locations (when applicable) and the date the excavation is expected to begin?</w:t>
            </w:r>
          </w:p>
        </w:tc>
        <w:tc>
          <w:tcPr>
            <w:tcW w:w="617" w:type="dxa"/>
            <w:tcBorders>
              <w:top w:val="nil"/>
              <w:left w:val="nil"/>
              <w:bottom w:val="single" w:sz="8" w:space="0" w:color="auto"/>
              <w:right w:val="single" w:sz="8" w:space="0" w:color="auto"/>
            </w:tcBorders>
            <w:shd w:val="clear" w:color="auto" w:fill="FFFF99"/>
            <w:vAlign w:val="center"/>
          </w:tcPr>
          <w:p w14:paraId="716F2B63"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0E05911"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9C5D4CA"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45812DA3" w14:textId="77777777" w:rsidR="000A5ECD" w:rsidRPr="00E70166" w:rsidRDefault="000A5ECD" w:rsidP="00327E82">
            <w:pPr>
              <w:spacing w:before="40"/>
              <w:jc w:val="left"/>
              <w:rPr>
                <w:rFonts w:cs="Arial"/>
              </w:rPr>
            </w:pPr>
          </w:p>
        </w:tc>
      </w:tr>
      <w:tr w:rsidR="000A5ECD" w:rsidRPr="00E70166" w14:paraId="7A3BC93E"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03FCC86F" w14:textId="77777777" w:rsidR="000A5ECD" w:rsidRPr="00E70166" w:rsidRDefault="000A5ECD" w:rsidP="00327E82">
            <w:pPr>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14:paraId="13A1FFE7" w14:textId="77777777" w:rsidR="000A5ECD" w:rsidRPr="00E70166" w:rsidRDefault="000A5ECD" w:rsidP="00327E82">
            <w:pPr>
              <w:spacing w:before="40"/>
              <w:jc w:val="left"/>
              <w:rPr>
                <w:rFonts w:cs="Arial"/>
              </w:rPr>
            </w:pPr>
            <w:r w:rsidRPr="00E70166">
              <w:rPr>
                <w:rFonts w:cs="Arial"/>
              </w:rPr>
              <w:t>When applicable, does the Permit include special requirements (e.g., sloping, shoring or benching requirements if the excavation is more than 1.5</w:t>
            </w:r>
            <w:r>
              <w:rPr>
                <w:rFonts w:cs="Arial"/>
              </w:rPr>
              <w:t> m</w:t>
            </w:r>
            <w:r w:rsidRPr="00E70166">
              <w:rPr>
                <w:rFonts w:cs="Arial"/>
              </w:rPr>
              <w:t xml:space="preserve"> </w:t>
            </w:r>
            <w:r>
              <w:rPr>
                <w:rFonts w:cs="Arial"/>
              </w:rPr>
              <w:t>(</w:t>
            </w:r>
            <w:r w:rsidRPr="00E70166">
              <w:rPr>
                <w:rFonts w:cs="Arial"/>
              </w:rPr>
              <w:t>5</w:t>
            </w:r>
            <w:r>
              <w:rPr>
                <w:rFonts w:cs="Arial"/>
              </w:rPr>
              <w:t> f</w:t>
            </w:r>
            <w:r w:rsidRPr="00E70166">
              <w:rPr>
                <w:rFonts w:cs="Arial"/>
              </w:rPr>
              <w:t>t</w:t>
            </w:r>
            <w:r>
              <w:rPr>
                <w:rFonts w:cs="Arial"/>
              </w:rPr>
              <w:t>)</w:t>
            </w:r>
            <w:r w:rsidRPr="00E70166">
              <w:rPr>
                <w:rFonts w:cs="Arial"/>
              </w:rPr>
              <w:t xml:space="preserve"> below grade or trenching ground support systems</w:t>
            </w:r>
            <w:r>
              <w:rPr>
                <w:rFonts w:cs="Arial"/>
              </w:rPr>
              <w:t>,</w:t>
            </w:r>
            <w:r w:rsidRPr="00E70166">
              <w:rPr>
                <w:rFonts w:cs="Arial"/>
              </w:rPr>
              <w:t xml:space="preserve"> if soil conditions require)?</w:t>
            </w:r>
          </w:p>
        </w:tc>
        <w:tc>
          <w:tcPr>
            <w:tcW w:w="617" w:type="dxa"/>
            <w:tcBorders>
              <w:top w:val="nil"/>
              <w:left w:val="nil"/>
              <w:bottom w:val="single" w:sz="8" w:space="0" w:color="auto"/>
              <w:right w:val="single" w:sz="8" w:space="0" w:color="auto"/>
            </w:tcBorders>
            <w:shd w:val="clear" w:color="auto" w:fill="FFFF99"/>
            <w:vAlign w:val="center"/>
          </w:tcPr>
          <w:p w14:paraId="48E2EF86"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450BC0C5"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6EEF1E47"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6698C64" w14:textId="77777777" w:rsidR="000A5ECD" w:rsidRPr="00E70166" w:rsidRDefault="000A5ECD" w:rsidP="00327E82">
            <w:pPr>
              <w:spacing w:before="40"/>
              <w:jc w:val="left"/>
              <w:rPr>
                <w:rFonts w:cs="Arial"/>
              </w:rPr>
            </w:pPr>
          </w:p>
        </w:tc>
      </w:tr>
      <w:tr w:rsidR="000A5ECD" w:rsidRPr="00E70166" w14:paraId="24F9A211"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2A44575" w14:textId="77777777" w:rsidR="000A5ECD" w:rsidRPr="00E70166" w:rsidRDefault="000A5ECD" w:rsidP="00327E82">
            <w:pPr>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14:paraId="5309961C" w14:textId="77777777" w:rsidR="000A5ECD" w:rsidRPr="00E70166" w:rsidRDefault="000A5ECD" w:rsidP="00327E82">
            <w:pPr>
              <w:spacing w:before="40"/>
              <w:jc w:val="left"/>
              <w:rPr>
                <w:rFonts w:cs="Arial"/>
              </w:rPr>
            </w:pPr>
            <w:r w:rsidRPr="00E70166">
              <w:rPr>
                <w:rFonts w:cs="Arial"/>
              </w:rPr>
              <w:t>When ground support systems are used, does the Permit note specific information on strut spacing, strut height, panel height and length, internal widths, whaler</w:t>
            </w:r>
            <w:r>
              <w:rPr>
                <w:rFonts w:cs="Arial"/>
              </w:rPr>
              <w:t xml:space="preserve"> / </w:t>
            </w:r>
            <w:r w:rsidRPr="00E70166">
              <w:rPr>
                <w:rFonts w:cs="Arial"/>
              </w:rPr>
              <w:t>bracing spacing, road crossing plates and access barriers</w:t>
            </w:r>
            <w:r>
              <w:rPr>
                <w:rFonts w:cs="Arial"/>
              </w:rPr>
              <w:t xml:space="preserve"> and/or barricades</w:t>
            </w:r>
            <w:r w:rsidRPr="00E70166">
              <w:rPr>
                <w:rFonts w:cs="Arial"/>
              </w:rPr>
              <w:t>?</w:t>
            </w:r>
          </w:p>
        </w:tc>
        <w:tc>
          <w:tcPr>
            <w:tcW w:w="617" w:type="dxa"/>
            <w:tcBorders>
              <w:top w:val="nil"/>
              <w:left w:val="nil"/>
              <w:bottom w:val="single" w:sz="8" w:space="0" w:color="auto"/>
              <w:right w:val="single" w:sz="8" w:space="0" w:color="auto"/>
            </w:tcBorders>
            <w:shd w:val="clear" w:color="auto" w:fill="FFFF99"/>
            <w:vAlign w:val="center"/>
          </w:tcPr>
          <w:p w14:paraId="31D08CA2"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28B0023D"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3529A68"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2FA3CC2" w14:textId="77777777" w:rsidR="000A5ECD" w:rsidRPr="00E70166" w:rsidRDefault="000A5ECD" w:rsidP="00327E82">
            <w:pPr>
              <w:spacing w:before="40"/>
              <w:jc w:val="left"/>
              <w:rPr>
                <w:rFonts w:cs="Arial"/>
              </w:rPr>
            </w:pPr>
          </w:p>
        </w:tc>
      </w:tr>
      <w:tr w:rsidR="000A5ECD" w:rsidRPr="00E70166" w14:paraId="18801C4F" w14:textId="77777777" w:rsidTr="00327E82">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17CB2A83" w14:textId="77777777" w:rsidR="000A5ECD" w:rsidRPr="00E70166" w:rsidRDefault="000A5ECD" w:rsidP="00327E82">
            <w:pPr>
              <w:jc w:val="center"/>
              <w:rPr>
                <w:rFonts w:cs="Arial"/>
              </w:rPr>
            </w:pPr>
            <w:r w:rsidRPr="00E70166">
              <w:rPr>
                <w:rFonts w:cs="Arial"/>
              </w:rPr>
              <w:t>5</w:t>
            </w:r>
          </w:p>
        </w:tc>
        <w:tc>
          <w:tcPr>
            <w:tcW w:w="4087" w:type="dxa"/>
            <w:tcBorders>
              <w:top w:val="single" w:sz="8" w:space="0" w:color="auto"/>
              <w:left w:val="nil"/>
              <w:bottom w:val="single" w:sz="8" w:space="0" w:color="auto"/>
              <w:right w:val="single" w:sz="8" w:space="0" w:color="auto"/>
            </w:tcBorders>
            <w:vAlign w:val="center"/>
          </w:tcPr>
          <w:p w14:paraId="682AB03D" w14:textId="77777777" w:rsidR="000A5ECD" w:rsidRPr="00E70166" w:rsidRDefault="000A5ECD" w:rsidP="00327E82">
            <w:pPr>
              <w:spacing w:before="40"/>
              <w:jc w:val="left"/>
              <w:rPr>
                <w:rFonts w:cs="Arial"/>
              </w:rPr>
            </w:pPr>
            <w:r w:rsidRPr="00E70166">
              <w:rPr>
                <w:rFonts w:cs="Arial"/>
              </w:rPr>
              <w:t xml:space="preserve">Have Permits been reviewed (when required) with Piping and Electrical disciplines to </w:t>
            </w:r>
            <w:r>
              <w:rPr>
                <w:rFonts w:cs="Arial"/>
              </w:rPr>
              <w:t>ensure</w:t>
            </w:r>
            <w:r w:rsidRPr="00E70166">
              <w:rPr>
                <w:rFonts w:cs="Arial"/>
              </w:rPr>
              <w:t xml:space="preserve"> that minimum </w:t>
            </w:r>
            <w:r w:rsidRPr="00E70166">
              <w:rPr>
                <w:rFonts w:cs="Arial"/>
              </w:rPr>
              <w:lastRenderedPageBreak/>
              <w:t>clearances will be maintained from existing utilities?</w:t>
            </w:r>
          </w:p>
        </w:tc>
        <w:tc>
          <w:tcPr>
            <w:tcW w:w="617" w:type="dxa"/>
            <w:tcBorders>
              <w:top w:val="single" w:sz="8" w:space="0" w:color="auto"/>
              <w:left w:val="nil"/>
              <w:bottom w:val="single" w:sz="8" w:space="0" w:color="auto"/>
              <w:right w:val="single" w:sz="8" w:space="0" w:color="auto"/>
            </w:tcBorders>
            <w:shd w:val="clear" w:color="auto" w:fill="FFFF99"/>
            <w:vAlign w:val="center"/>
          </w:tcPr>
          <w:p w14:paraId="48B80D65" w14:textId="77777777" w:rsidR="000A5ECD" w:rsidRPr="00E70166" w:rsidRDefault="000A5ECD" w:rsidP="00327E82">
            <w:pPr>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57E6B17C" w14:textId="77777777" w:rsidR="000A5ECD" w:rsidRPr="00E70166" w:rsidRDefault="000A5ECD" w:rsidP="00327E82">
            <w:pPr>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4833BB10"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039C2690" w14:textId="77777777" w:rsidR="000A5ECD" w:rsidRPr="00E70166" w:rsidRDefault="000A5ECD" w:rsidP="00327E82">
            <w:pPr>
              <w:spacing w:before="40"/>
              <w:jc w:val="left"/>
              <w:rPr>
                <w:rFonts w:cs="Arial"/>
              </w:rPr>
            </w:pPr>
          </w:p>
        </w:tc>
      </w:tr>
      <w:tr w:rsidR="000A5ECD" w:rsidRPr="00E70166" w14:paraId="010EC4F1" w14:textId="77777777" w:rsidTr="00327E82">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05CACCCF" w14:textId="77777777" w:rsidR="000A5ECD" w:rsidRPr="00E70166" w:rsidRDefault="000A5ECD" w:rsidP="00327E82">
            <w:pPr>
              <w:jc w:val="center"/>
              <w:rPr>
                <w:rFonts w:cs="Arial"/>
              </w:rPr>
            </w:pPr>
            <w:r w:rsidRPr="00E70166">
              <w:rPr>
                <w:rFonts w:cs="Arial"/>
              </w:rPr>
              <w:lastRenderedPageBreak/>
              <w:t>6</w:t>
            </w:r>
          </w:p>
        </w:tc>
        <w:tc>
          <w:tcPr>
            <w:tcW w:w="4087" w:type="dxa"/>
            <w:tcBorders>
              <w:top w:val="single" w:sz="8" w:space="0" w:color="auto"/>
              <w:left w:val="nil"/>
              <w:bottom w:val="single" w:sz="8" w:space="0" w:color="auto"/>
              <w:right w:val="single" w:sz="8" w:space="0" w:color="auto"/>
            </w:tcBorders>
            <w:vAlign w:val="center"/>
          </w:tcPr>
          <w:p w14:paraId="501FC6F6" w14:textId="77777777" w:rsidR="000A5ECD" w:rsidRPr="00E70166" w:rsidRDefault="000A5ECD" w:rsidP="00327E82">
            <w:pPr>
              <w:spacing w:before="40"/>
              <w:jc w:val="left"/>
              <w:rPr>
                <w:rFonts w:cs="Arial"/>
              </w:rPr>
            </w:pPr>
            <w:r w:rsidRPr="00E70166">
              <w:rPr>
                <w:rFonts w:cs="Arial"/>
              </w:rPr>
              <w:t xml:space="preserve">Are proper arrangements made to </w:t>
            </w:r>
            <w:r>
              <w:rPr>
                <w:rFonts w:cs="Arial"/>
              </w:rPr>
              <w:t>verify</w:t>
            </w:r>
            <w:r w:rsidRPr="00E70166">
              <w:rPr>
                <w:rFonts w:cs="Arial"/>
              </w:rPr>
              <w:t xml:space="preserve"> proper location of existing underground utilities (where applicable) so that this information can be documented on the Permit (or its supporting documentation)?</w:t>
            </w:r>
          </w:p>
        </w:tc>
        <w:tc>
          <w:tcPr>
            <w:tcW w:w="617" w:type="dxa"/>
            <w:tcBorders>
              <w:top w:val="single" w:sz="8" w:space="0" w:color="auto"/>
              <w:left w:val="nil"/>
              <w:bottom w:val="single" w:sz="8" w:space="0" w:color="auto"/>
              <w:right w:val="single" w:sz="8" w:space="0" w:color="auto"/>
            </w:tcBorders>
            <w:shd w:val="clear" w:color="auto" w:fill="FFFF99"/>
            <w:vAlign w:val="center"/>
          </w:tcPr>
          <w:p w14:paraId="6E20BA2F" w14:textId="77777777" w:rsidR="000A5ECD" w:rsidRPr="00E70166" w:rsidRDefault="000A5ECD" w:rsidP="00327E82">
            <w:pPr>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78938FB6" w14:textId="77777777" w:rsidR="000A5ECD" w:rsidRPr="00E70166" w:rsidRDefault="000A5ECD" w:rsidP="00327E82">
            <w:pPr>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4FFD3606"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400E563A" w14:textId="77777777" w:rsidR="000A5ECD" w:rsidRPr="00E70166" w:rsidRDefault="000A5ECD" w:rsidP="00327E82">
            <w:pPr>
              <w:spacing w:before="40"/>
              <w:jc w:val="left"/>
              <w:rPr>
                <w:rFonts w:cs="Arial"/>
              </w:rPr>
            </w:pPr>
          </w:p>
        </w:tc>
      </w:tr>
      <w:tr w:rsidR="000A5ECD" w:rsidRPr="00E70166" w14:paraId="7DBB7087"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EA60B2C" w14:textId="77777777" w:rsidR="000A5ECD" w:rsidRPr="00E70166" w:rsidRDefault="000A5ECD" w:rsidP="00327E82">
            <w:pPr>
              <w:jc w:val="center"/>
              <w:rPr>
                <w:rFonts w:cs="Arial"/>
              </w:rPr>
            </w:pPr>
            <w:r w:rsidRPr="00E70166">
              <w:rPr>
                <w:rFonts w:cs="Arial"/>
              </w:rPr>
              <w:t>7</w:t>
            </w:r>
          </w:p>
        </w:tc>
        <w:tc>
          <w:tcPr>
            <w:tcW w:w="4087" w:type="dxa"/>
            <w:tcBorders>
              <w:top w:val="nil"/>
              <w:left w:val="nil"/>
              <w:bottom w:val="single" w:sz="8" w:space="0" w:color="auto"/>
              <w:right w:val="single" w:sz="8" w:space="0" w:color="auto"/>
            </w:tcBorders>
            <w:vAlign w:val="center"/>
          </w:tcPr>
          <w:p w14:paraId="3307649D" w14:textId="77777777" w:rsidR="000A5ECD" w:rsidRPr="00E70166" w:rsidRDefault="000A5ECD" w:rsidP="00327E82">
            <w:pPr>
              <w:spacing w:before="40"/>
              <w:jc w:val="left"/>
              <w:rPr>
                <w:rFonts w:cs="Arial"/>
              </w:rPr>
            </w:pPr>
            <w:r w:rsidRPr="00E70166">
              <w:rPr>
                <w:rFonts w:cs="Arial"/>
              </w:rPr>
              <w:t>Is a copy of the approved Permit at the work location before any excavation work is started and kept at the site until the work has been completed?</w:t>
            </w:r>
          </w:p>
        </w:tc>
        <w:tc>
          <w:tcPr>
            <w:tcW w:w="617" w:type="dxa"/>
            <w:tcBorders>
              <w:top w:val="nil"/>
              <w:left w:val="nil"/>
              <w:bottom w:val="single" w:sz="8" w:space="0" w:color="auto"/>
              <w:right w:val="single" w:sz="8" w:space="0" w:color="auto"/>
            </w:tcBorders>
            <w:shd w:val="clear" w:color="auto" w:fill="FFFF99"/>
            <w:vAlign w:val="center"/>
          </w:tcPr>
          <w:p w14:paraId="3DABA0E8"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7C48B982"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D01B4DA"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583D628" w14:textId="77777777" w:rsidR="000A5ECD" w:rsidRPr="00E70166" w:rsidRDefault="000A5ECD" w:rsidP="00327E82">
            <w:pPr>
              <w:spacing w:before="40"/>
              <w:jc w:val="left"/>
              <w:rPr>
                <w:rFonts w:cs="Arial"/>
              </w:rPr>
            </w:pPr>
          </w:p>
        </w:tc>
      </w:tr>
      <w:tr w:rsidR="000A5ECD" w:rsidRPr="00E70166" w14:paraId="2ABAB8AE"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1AD8ED7F" w14:textId="77777777" w:rsidR="000A5ECD" w:rsidRPr="00E70166" w:rsidRDefault="000A5ECD" w:rsidP="00327E82">
            <w:pPr>
              <w:jc w:val="center"/>
              <w:rPr>
                <w:rFonts w:cs="Arial"/>
              </w:rPr>
            </w:pPr>
            <w:r w:rsidRPr="00E70166">
              <w:rPr>
                <w:rFonts w:cs="Arial"/>
              </w:rPr>
              <w:t>8</w:t>
            </w:r>
          </w:p>
        </w:tc>
        <w:tc>
          <w:tcPr>
            <w:tcW w:w="4087" w:type="dxa"/>
            <w:tcBorders>
              <w:top w:val="nil"/>
              <w:left w:val="nil"/>
              <w:bottom w:val="single" w:sz="8" w:space="0" w:color="auto"/>
              <w:right w:val="single" w:sz="8" w:space="0" w:color="auto"/>
            </w:tcBorders>
            <w:vAlign w:val="center"/>
          </w:tcPr>
          <w:p w14:paraId="0F1BDDC2" w14:textId="77777777" w:rsidR="000A5ECD" w:rsidRPr="00E70166" w:rsidRDefault="000A5ECD" w:rsidP="00327E82">
            <w:pPr>
              <w:spacing w:before="40"/>
              <w:jc w:val="left"/>
              <w:rPr>
                <w:rFonts w:cs="Arial"/>
              </w:rPr>
            </w:pPr>
            <w:r w:rsidRPr="00E70166">
              <w:rPr>
                <w:rFonts w:cs="Arial"/>
              </w:rPr>
              <w:t xml:space="preserve">Prior to starting the excavation, do the Responsible Supervisor and Competent Person </w:t>
            </w:r>
            <w:r>
              <w:rPr>
                <w:rFonts w:cs="Arial"/>
              </w:rPr>
              <w:t>verify</w:t>
            </w:r>
            <w:r w:rsidRPr="00E70166">
              <w:rPr>
                <w:rFonts w:cs="Arial"/>
              </w:rPr>
              <w:t xml:space="preserve"> that all required safety measures are in place?</w:t>
            </w:r>
          </w:p>
        </w:tc>
        <w:tc>
          <w:tcPr>
            <w:tcW w:w="617" w:type="dxa"/>
            <w:tcBorders>
              <w:top w:val="nil"/>
              <w:left w:val="nil"/>
              <w:bottom w:val="single" w:sz="8" w:space="0" w:color="auto"/>
              <w:right w:val="single" w:sz="8" w:space="0" w:color="auto"/>
            </w:tcBorders>
            <w:shd w:val="clear" w:color="auto" w:fill="FFFF99"/>
            <w:vAlign w:val="center"/>
          </w:tcPr>
          <w:p w14:paraId="3B170CEE"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7E57DBCD"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B984368"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B5EB10A" w14:textId="77777777" w:rsidR="000A5ECD" w:rsidRPr="00E70166" w:rsidRDefault="000A5ECD" w:rsidP="00327E82">
            <w:pPr>
              <w:spacing w:before="40"/>
              <w:jc w:val="left"/>
              <w:rPr>
                <w:rFonts w:cs="Arial"/>
              </w:rPr>
            </w:pPr>
          </w:p>
        </w:tc>
      </w:tr>
      <w:tr w:rsidR="000A5ECD" w:rsidRPr="00E70166" w14:paraId="23FCFFE6"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center"/>
          </w:tcPr>
          <w:p w14:paraId="584BC25A" w14:textId="77777777" w:rsidR="000A5ECD" w:rsidRPr="00E70166" w:rsidRDefault="000A5ECD" w:rsidP="00327E82">
            <w:pPr>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14:paraId="6D6BDA0C" w14:textId="77777777" w:rsidR="000A5ECD" w:rsidRPr="002E1C02" w:rsidRDefault="000A5ECD" w:rsidP="00327E82">
            <w:pPr>
              <w:spacing w:before="40"/>
              <w:jc w:val="center"/>
              <w:rPr>
                <w:rFonts w:cs="Arial"/>
                <w:i/>
                <w:iCs/>
                <w:sz w:val="19"/>
                <w:szCs w:val="19"/>
              </w:rPr>
            </w:pPr>
            <w:r w:rsidRPr="002E1C02">
              <w:rPr>
                <w:rFonts w:cs="Arial"/>
                <w:i/>
                <w:iCs/>
                <w:sz w:val="19"/>
                <w:szCs w:val="19"/>
              </w:rPr>
              <w:t>Subcategory 3: Excavation Work Operations</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14:paraId="5D98F904" w14:textId="77777777" w:rsidR="000A5ECD" w:rsidRPr="00E70166" w:rsidRDefault="000A5ECD" w:rsidP="00327E82">
            <w:pPr>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14:paraId="5095F5A1" w14:textId="77777777" w:rsidR="000A5ECD" w:rsidRPr="00E70166" w:rsidRDefault="000A5ECD" w:rsidP="00327E82">
            <w:pPr>
              <w:spacing w:before="40"/>
              <w:jc w:val="left"/>
              <w:rPr>
                <w:rFonts w:cs="Arial"/>
              </w:rPr>
            </w:pPr>
          </w:p>
        </w:tc>
      </w:tr>
      <w:tr w:rsidR="000A5ECD" w:rsidRPr="00E70166" w14:paraId="5FFBEB9B"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3BF1EF4D" w14:textId="77777777" w:rsidR="000A5ECD" w:rsidRPr="00E70166" w:rsidRDefault="000A5ECD" w:rsidP="00327E82">
            <w:pPr>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14:paraId="4B762128" w14:textId="77777777" w:rsidR="000A5ECD" w:rsidRPr="00E70166" w:rsidRDefault="000A5ECD" w:rsidP="00327E82">
            <w:pPr>
              <w:spacing w:before="40"/>
              <w:jc w:val="left"/>
              <w:rPr>
                <w:rFonts w:cs="Arial"/>
              </w:rPr>
            </w:pPr>
            <w:r w:rsidRPr="00E70166">
              <w:rPr>
                <w:rFonts w:cs="Arial"/>
              </w:rPr>
              <w:t>Does the Competent Person identify hazards, conduct daily inspections and conduct inspections during and/or following rainstorms?</w:t>
            </w:r>
          </w:p>
        </w:tc>
        <w:tc>
          <w:tcPr>
            <w:tcW w:w="617" w:type="dxa"/>
            <w:tcBorders>
              <w:top w:val="nil"/>
              <w:left w:val="nil"/>
              <w:bottom w:val="single" w:sz="8" w:space="0" w:color="auto"/>
              <w:right w:val="single" w:sz="8" w:space="0" w:color="auto"/>
            </w:tcBorders>
            <w:shd w:val="clear" w:color="auto" w:fill="FFFF99"/>
            <w:vAlign w:val="center"/>
          </w:tcPr>
          <w:p w14:paraId="0DE2E09D"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3CF9BC9"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E984310"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2519CE0" w14:textId="77777777" w:rsidR="000A5ECD" w:rsidRPr="00E70166" w:rsidRDefault="000A5ECD" w:rsidP="00327E82">
            <w:pPr>
              <w:spacing w:before="40"/>
              <w:jc w:val="left"/>
              <w:rPr>
                <w:rFonts w:cs="Arial"/>
              </w:rPr>
            </w:pPr>
          </w:p>
        </w:tc>
      </w:tr>
      <w:tr w:rsidR="000A5ECD" w:rsidRPr="00E70166" w14:paraId="31BA4CF1"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E8A75EB" w14:textId="77777777" w:rsidR="000A5ECD" w:rsidRPr="00E70166" w:rsidRDefault="000A5ECD" w:rsidP="00327E82">
            <w:pPr>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14:paraId="00DAA5B2" w14:textId="77777777" w:rsidR="000A5ECD" w:rsidRPr="00E70166" w:rsidRDefault="000A5ECD" w:rsidP="00327E82">
            <w:pPr>
              <w:spacing w:before="40"/>
              <w:jc w:val="left"/>
              <w:rPr>
                <w:rFonts w:cs="Arial"/>
              </w:rPr>
            </w:pPr>
            <w:r w:rsidRPr="00E70166">
              <w:rPr>
                <w:rFonts w:cs="Arial"/>
              </w:rPr>
              <w:t>Does the Competent Person verify the accuracy of the classification of the soil?</w:t>
            </w:r>
          </w:p>
        </w:tc>
        <w:tc>
          <w:tcPr>
            <w:tcW w:w="617" w:type="dxa"/>
            <w:tcBorders>
              <w:top w:val="nil"/>
              <w:left w:val="nil"/>
              <w:bottom w:val="single" w:sz="8" w:space="0" w:color="auto"/>
              <w:right w:val="single" w:sz="8" w:space="0" w:color="auto"/>
            </w:tcBorders>
            <w:shd w:val="clear" w:color="auto" w:fill="FFFF99"/>
            <w:vAlign w:val="center"/>
          </w:tcPr>
          <w:p w14:paraId="5F1351AA"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330C2DA"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0AFC6D8"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726BEEEF" w14:textId="77777777" w:rsidR="000A5ECD" w:rsidRPr="00E70166" w:rsidRDefault="000A5ECD" w:rsidP="00327E82">
            <w:pPr>
              <w:spacing w:before="40"/>
              <w:jc w:val="left"/>
              <w:rPr>
                <w:rFonts w:cs="Arial"/>
              </w:rPr>
            </w:pPr>
          </w:p>
        </w:tc>
      </w:tr>
      <w:tr w:rsidR="000A5ECD" w:rsidRPr="00E70166" w14:paraId="6E629097"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326859A" w14:textId="77777777" w:rsidR="000A5ECD" w:rsidRPr="00E70166" w:rsidRDefault="000A5ECD" w:rsidP="00327E82">
            <w:pPr>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14:paraId="07E04CCD" w14:textId="77777777" w:rsidR="000A5ECD" w:rsidRPr="00E70166" w:rsidRDefault="000A5ECD" w:rsidP="00327E82">
            <w:pPr>
              <w:spacing w:before="40"/>
              <w:jc w:val="left"/>
              <w:rPr>
                <w:rFonts w:cs="Arial"/>
              </w:rPr>
            </w:pPr>
            <w:r w:rsidRPr="00E70166">
              <w:rPr>
                <w:rFonts w:cs="Arial"/>
              </w:rPr>
              <w:t xml:space="preserve">Does the Competent Person complete the </w:t>
            </w:r>
            <w:r w:rsidRPr="00002355">
              <w:rPr>
                <w:rFonts w:cs="Arial"/>
              </w:rPr>
              <w:t>D</w:t>
            </w:r>
            <w:r>
              <w:rPr>
                <w:rFonts w:cs="Arial"/>
              </w:rPr>
              <w:t>aily</w:t>
            </w:r>
            <w:r w:rsidRPr="00002355">
              <w:rPr>
                <w:rFonts w:cs="Arial"/>
              </w:rPr>
              <w:t xml:space="preserve"> E</w:t>
            </w:r>
            <w:r>
              <w:rPr>
                <w:rFonts w:cs="Arial"/>
              </w:rPr>
              <w:t>xcavation</w:t>
            </w:r>
            <w:r w:rsidRPr="00002355">
              <w:rPr>
                <w:rFonts w:cs="Arial"/>
              </w:rPr>
              <w:t xml:space="preserve"> I</w:t>
            </w:r>
            <w:r>
              <w:rPr>
                <w:rFonts w:cs="Arial"/>
              </w:rPr>
              <w:t xml:space="preserve">nspection </w:t>
            </w:r>
            <w:r w:rsidRPr="00002355">
              <w:rPr>
                <w:rFonts w:cs="Arial"/>
              </w:rPr>
              <w:t>R</w:t>
            </w:r>
            <w:r>
              <w:rPr>
                <w:rFonts w:cs="Arial"/>
              </w:rPr>
              <w:t>eport</w:t>
            </w:r>
            <w:r w:rsidRPr="00002355">
              <w:rPr>
                <w:rFonts w:cs="Arial"/>
              </w:rPr>
              <w:t xml:space="preserve">? </w:t>
            </w:r>
          </w:p>
        </w:tc>
        <w:tc>
          <w:tcPr>
            <w:tcW w:w="617" w:type="dxa"/>
            <w:tcBorders>
              <w:top w:val="nil"/>
              <w:left w:val="nil"/>
              <w:bottom w:val="single" w:sz="8" w:space="0" w:color="auto"/>
              <w:right w:val="single" w:sz="8" w:space="0" w:color="auto"/>
            </w:tcBorders>
            <w:shd w:val="clear" w:color="auto" w:fill="FFFF99"/>
            <w:vAlign w:val="center"/>
          </w:tcPr>
          <w:p w14:paraId="42EEFE82"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5A6973E"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3051372"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4C7C1CC" w14:textId="77777777" w:rsidR="000A5ECD" w:rsidRPr="00E70166" w:rsidRDefault="000A5ECD" w:rsidP="00327E82">
            <w:pPr>
              <w:spacing w:before="40"/>
              <w:jc w:val="left"/>
              <w:rPr>
                <w:rFonts w:cs="Arial"/>
              </w:rPr>
            </w:pPr>
          </w:p>
        </w:tc>
      </w:tr>
      <w:tr w:rsidR="000A5ECD" w:rsidRPr="00E70166" w14:paraId="1D074C80" w14:textId="77777777" w:rsidTr="00327E82">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651D6C2" w14:textId="77777777" w:rsidR="000A5ECD" w:rsidRPr="00E70166" w:rsidRDefault="000A5ECD" w:rsidP="00327E82">
            <w:pPr>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14:paraId="1CA8AB84" w14:textId="77777777" w:rsidR="000A5ECD" w:rsidRPr="00E70166" w:rsidRDefault="000A5ECD" w:rsidP="00327E82">
            <w:pPr>
              <w:spacing w:before="40"/>
              <w:jc w:val="left"/>
              <w:rPr>
                <w:rFonts w:cs="Arial"/>
              </w:rPr>
            </w:pPr>
            <w:r w:rsidRPr="00E70166">
              <w:rPr>
                <w:rFonts w:cs="Arial"/>
              </w:rPr>
              <w:t>If hazardous or unknown materials are suspected</w:t>
            </w:r>
            <w:r>
              <w:rPr>
                <w:rFonts w:cs="Arial"/>
              </w:rPr>
              <w:t xml:space="preserve"> / </w:t>
            </w:r>
            <w:r w:rsidRPr="00E70166">
              <w:rPr>
                <w:rFonts w:cs="Arial"/>
              </w:rPr>
              <w:t xml:space="preserve">encountered, does </w:t>
            </w:r>
            <w:r>
              <w:rPr>
                <w:rFonts w:cs="Arial"/>
              </w:rPr>
              <w:t>P</w:t>
            </w:r>
            <w:r w:rsidRPr="00E70166">
              <w:rPr>
                <w:rFonts w:cs="Arial"/>
              </w:rPr>
              <w:t xml:space="preserve">roject </w:t>
            </w:r>
            <w:r>
              <w:rPr>
                <w:rFonts w:cs="Arial"/>
              </w:rPr>
              <w:t>Procedure ensure</w:t>
            </w:r>
            <w:r w:rsidRPr="00E70166">
              <w:rPr>
                <w:rFonts w:cs="Arial"/>
              </w:rPr>
              <w:t xml:space="preserve"> that work is discontinued until a qualified individual can properly identify the material and </w:t>
            </w:r>
            <w:r>
              <w:rPr>
                <w:rFonts w:cs="Arial"/>
              </w:rPr>
              <w:t>verify</w:t>
            </w:r>
            <w:r w:rsidRPr="00E70166">
              <w:rPr>
                <w:rFonts w:cs="Arial"/>
              </w:rPr>
              <w:t xml:space="preserve"> that it is safe to continue work?</w:t>
            </w:r>
          </w:p>
        </w:tc>
        <w:tc>
          <w:tcPr>
            <w:tcW w:w="617" w:type="dxa"/>
            <w:tcBorders>
              <w:top w:val="nil"/>
              <w:left w:val="nil"/>
              <w:bottom w:val="single" w:sz="8" w:space="0" w:color="auto"/>
              <w:right w:val="single" w:sz="8" w:space="0" w:color="auto"/>
            </w:tcBorders>
            <w:shd w:val="clear" w:color="auto" w:fill="FFFF99"/>
            <w:vAlign w:val="center"/>
          </w:tcPr>
          <w:p w14:paraId="0DC8B508" w14:textId="77777777" w:rsidR="000A5ECD" w:rsidRPr="00E70166" w:rsidRDefault="000A5ECD" w:rsidP="00327E82">
            <w:pPr>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7D5B1B8" w14:textId="77777777" w:rsidR="000A5ECD" w:rsidRPr="00E70166" w:rsidRDefault="000A5ECD" w:rsidP="00327E82">
            <w:pPr>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C0FDA6E" w14:textId="77777777" w:rsidR="000A5ECD" w:rsidRPr="00E70166" w:rsidRDefault="000A5ECD" w:rsidP="00327E82">
            <w:pPr>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573B67BB" w14:textId="77777777" w:rsidR="000A5ECD" w:rsidRPr="00E70166" w:rsidRDefault="000A5ECD" w:rsidP="00327E82">
            <w:pPr>
              <w:spacing w:before="40"/>
              <w:jc w:val="left"/>
              <w:rPr>
                <w:rFonts w:cs="Arial"/>
              </w:rPr>
            </w:pPr>
          </w:p>
        </w:tc>
      </w:tr>
      <w:tr w:rsidR="000A5ECD" w:rsidRPr="00E70166" w14:paraId="5304F2E1" w14:textId="77777777" w:rsidTr="00327E82">
        <w:trPr>
          <w:trHeight w:val="330"/>
          <w:jc w:val="center"/>
        </w:trPr>
        <w:tc>
          <w:tcPr>
            <w:tcW w:w="563" w:type="dxa"/>
            <w:tcBorders>
              <w:top w:val="single" w:sz="8" w:space="0" w:color="auto"/>
              <w:left w:val="double" w:sz="6" w:space="0" w:color="auto"/>
              <w:bottom w:val="double" w:sz="6" w:space="0" w:color="auto"/>
              <w:right w:val="double" w:sz="6" w:space="0" w:color="auto"/>
            </w:tcBorders>
            <w:shd w:val="clear" w:color="auto" w:fill="99FFCC"/>
            <w:vAlign w:val="center"/>
          </w:tcPr>
          <w:p w14:paraId="3C0E7CA1" w14:textId="77777777" w:rsidR="000A5ECD" w:rsidRPr="00E70166" w:rsidRDefault="000A5ECD" w:rsidP="00327E82">
            <w:pPr>
              <w:jc w:val="center"/>
              <w:rPr>
                <w:rFonts w:cs="Arial"/>
              </w:rPr>
            </w:pPr>
            <w:r w:rsidRPr="00E70166">
              <w:rPr>
                <w:rFonts w:cs="Arial"/>
              </w:rPr>
              <w:t>5</w:t>
            </w:r>
          </w:p>
        </w:tc>
        <w:tc>
          <w:tcPr>
            <w:tcW w:w="4087" w:type="dxa"/>
            <w:tcBorders>
              <w:top w:val="single" w:sz="8" w:space="0" w:color="auto"/>
              <w:left w:val="nil"/>
              <w:bottom w:val="double" w:sz="6" w:space="0" w:color="auto"/>
              <w:right w:val="single" w:sz="8" w:space="0" w:color="auto"/>
            </w:tcBorders>
            <w:vAlign w:val="center"/>
          </w:tcPr>
          <w:p w14:paraId="12CFF3D3" w14:textId="77777777" w:rsidR="000A5ECD" w:rsidRPr="00E70166" w:rsidRDefault="000A5ECD" w:rsidP="00327E82">
            <w:pPr>
              <w:spacing w:before="40"/>
              <w:jc w:val="left"/>
              <w:rPr>
                <w:rFonts w:cs="Arial"/>
              </w:rPr>
            </w:pPr>
            <w:r w:rsidRPr="00E70166">
              <w:rPr>
                <w:rFonts w:cs="Arial"/>
              </w:rPr>
              <w:t xml:space="preserve">If an unexpected item of archeological interest is encountered, does </w:t>
            </w:r>
            <w:r>
              <w:rPr>
                <w:rFonts w:cs="Arial"/>
              </w:rPr>
              <w:t>P</w:t>
            </w:r>
            <w:r w:rsidRPr="00E70166">
              <w:rPr>
                <w:rFonts w:cs="Arial"/>
              </w:rPr>
              <w:t xml:space="preserve">roject </w:t>
            </w:r>
            <w:r>
              <w:rPr>
                <w:rFonts w:cs="Arial"/>
              </w:rPr>
              <w:t>Procedure ensure</w:t>
            </w:r>
            <w:r w:rsidRPr="00E70166">
              <w:rPr>
                <w:rFonts w:cs="Arial"/>
              </w:rPr>
              <w:t xml:space="preserve"> that work is discontinued until a qualified individual can evaluate its significance?</w:t>
            </w:r>
          </w:p>
        </w:tc>
        <w:tc>
          <w:tcPr>
            <w:tcW w:w="617" w:type="dxa"/>
            <w:tcBorders>
              <w:top w:val="single" w:sz="8" w:space="0" w:color="auto"/>
              <w:left w:val="nil"/>
              <w:bottom w:val="double" w:sz="6" w:space="0" w:color="auto"/>
              <w:right w:val="single" w:sz="8" w:space="0" w:color="auto"/>
            </w:tcBorders>
            <w:shd w:val="clear" w:color="auto" w:fill="FFFF99"/>
            <w:vAlign w:val="center"/>
          </w:tcPr>
          <w:p w14:paraId="4EC99621" w14:textId="77777777" w:rsidR="000A5ECD" w:rsidRPr="00E70166" w:rsidRDefault="000A5ECD" w:rsidP="00327E82">
            <w:pPr>
              <w:spacing w:before="40"/>
              <w:jc w:val="center"/>
              <w:rPr>
                <w:rFonts w:cs="Arial"/>
              </w:rPr>
            </w:pPr>
          </w:p>
        </w:tc>
        <w:tc>
          <w:tcPr>
            <w:tcW w:w="516" w:type="dxa"/>
            <w:tcBorders>
              <w:top w:val="single" w:sz="8" w:space="0" w:color="auto"/>
              <w:left w:val="nil"/>
              <w:bottom w:val="double" w:sz="6" w:space="0" w:color="auto"/>
              <w:right w:val="single" w:sz="8" w:space="0" w:color="auto"/>
            </w:tcBorders>
            <w:shd w:val="clear" w:color="auto" w:fill="FFFF99"/>
            <w:vAlign w:val="center"/>
          </w:tcPr>
          <w:p w14:paraId="26915DD6" w14:textId="77777777" w:rsidR="000A5ECD" w:rsidRPr="00E70166" w:rsidRDefault="000A5ECD" w:rsidP="00327E82">
            <w:pPr>
              <w:spacing w:before="40"/>
              <w:jc w:val="center"/>
              <w:rPr>
                <w:rFonts w:cs="Arial"/>
              </w:rPr>
            </w:pPr>
          </w:p>
        </w:tc>
        <w:tc>
          <w:tcPr>
            <w:tcW w:w="561" w:type="dxa"/>
            <w:tcBorders>
              <w:top w:val="single" w:sz="8" w:space="0" w:color="auto"/>
              <w:left w:val="nil"/>
              <w:bottom w:val="double" w:sz="6" w:space="0" w:color="auto"/>
              <w:right w:val="double" w:sz="6" w:space="0" w:color="auto"/>
            </w:tcBorders>
            <w:shd w:val="clear" w:color="auto" w:fill="FFFF99"/>
            <w:vAlign w:val="center"/>
          </w:tcPr>
          <w:p w14:paraId="31C99929" w14:textId="77777777" w:rsidR="000A5ECD" w:rsidRPr="00E70166" w:rsidRDefault="000A5ECD" w:rsidP="00327E82">
            <w:pPr>
              <w:spacing w:before="40"/>
              <w:jc w:val="center"/>
              <w:rPr>
                <w:rFonts w:cs="Arial"/>
              </w:rPr>
            </w:pPr>
          </w:p>
        </w:tc>
        <w:tc>
          <w:tcPr>
            <w:tcW w:w="3629" w:type="dxa"/>
            <w:tcBorders>
              <w:top w:val="single" w:sz="8" w:space="0" w:color="auto"/>
              <w:left w:val="nil"/>
              <w:bottom w:val="double" w:sz="6" w:space="0" w:color="auto"/>
              <w:right w:val="double" w:sz="6" w:space="0" w:color="auto"/>
            </w:tcBorders>
            <w:shd w:val="clear" w:color="auto" w:fill="FFFF99"/>
            <w:vAlign w:val="center"/>
          </w:tcPr>
          <w:p w14:paraId="1E057923" w14:textId="77777777" w:rsidR="000A5ECD" w:rsidRPr="00E70166" w:rsidRDefault="000A5ECD" w:rsidP="00327E82">
            <w:pPr>
              <w:spacing w:before="40"/>
              <w:jc w:val="left"/>
              <w:rPr>
                <w:rFonts w:cs="Arial"/>
              </w:rPr>
            </w:pPr>
          </w:p>
        </w:tc>
      </w:tr>
    </w:tbl>
    <w:p w14:paraId="7FE6804B" w14:textId="77777777" w:rsidR="00010626" w:rsidRDefault="00010626" w:rsidP="00010626"/>
    <w:p w14:paraId="48D4C64A" w14:textId="77777777" w:rsidR="004730C7" w:rsidRDefault="004730C7" w:rsidP="00010626"/>
    <w:p w14:paraId="25C7E744" w14:textId="77777777" w:rsidR="00CA347C" w:rsidRDefault="00CA347C" w:rsidP="00CA347C">
      <w:pPr>
        <w:jc w:val="center"/>
      </w:pPr>
    </w:p>
    <w:p w14:paraId="00FFE224" w14:textId="77777777" w:rsidR="0047757A" w:rsidRDefault="0047757A" w:rsidP="00CA347C">
      <w:pPr>
        <w:jc w:val="left"/>
      </w:pPr>
    </w:p>
    <w:p w14:paraId="739328A9" w14:textId="77777777" w:rsidR="00CA347C" w:rsidRDefault="00CA347C" w:rsidP="00CA347C">
      <w:pPr>
        <w:jc w:val="left"/>
      </w:pPr>
    </w:p>
    <w:p w14:paraId="6F8BD454" w14:textId="77777777" w:rsidR="00CA347C" w:rsidRDefault="00CA347C" w:rsidP="00CA347C">
      <w:pPr>
        <w:jc w:val="left"/>
      </w:pPr>
    </w:p>
    <w:p w14:paraId="625D8656" w14:textId="77777777" w:rsidR="00D05917" w:rsidRDefault="00D05917" w:rsidP="00010626">
      <w:pPr>
        <w:jc w:val="left"/>
        <w:rPr>
          <w:noProof/>
        </w:rPr>
      </w:pPr>
    </w:p>
    <w:p w14:paraId="38F779C5" w14:textId="77777777" w:rsidR="00010626" w:rsidRDefault="00010626" w:rsidP="00010626">
      <w:pPr>
        <w:jc w:val="left"/>
      </w:pPr>
    </w:p>
    <w:p w14:paraId="09073CF5" w14:textId="77777777" w:rsidR="00010626" w:rsidRDefault="00010626" w:rsidP="00010626">
      <w:pPr>
        <w:jc w:val="left"/>
      </w:pPr>
    </w:p>
    <w:p w14:paraId="75BA33EE" w14:textId="77777777" w:rsidR="00010626" w:rsidRDefault="00010626" w:rsidP="00010626">
      <w:pPr>
        <w:jc w:val="left"/>
      </w:pPr>
    </w:p>
    <w:p w14:paraId="036722C2" w14:textId="77777777" w:rsidR="00010626" w:rsidRDefault="00010626" w:rsidP="00010626">
      <w:pPr>
        <w:jc w:val="left"/>
      </w:pPr>
    </w:p>
    <w:p w14:paraId="26AD122B" w14:textId="77777777" w:rsidR="00010626" w:rsidRDefault="00010626" w:rsidP="00010626">
      <w:pPr>
        <w:jc w:val="left"/>
      </w:pPr>
    </w:p>
    <w:p w14:paraId="589EBD1B" w14:textId="77777777" w:rsidR="00010626" w:rsidRDefault="00010626" w:rsidP="00010626">
      <w:pPr>
        <w:jc w:val="left"/>
      </w:pPr>
    </w:p>
    <w:p w14:paraId="7171A31C" w14:textId="77777777" w:rsidR="004B6F90" w:rsidRDefault="004B6F90" w:rsidP="00D05917"/>
    <w:sectPr w:rsidR="004B6F90" w:rsidSect="00D05917">
      <w:headerReference w:type="default" r:id="rId11"/>
      <w:footerReference w:type="default" r:id="rId12"/>
      <w:headerReference w:type="first" r:id="rId13"/>
      <w:footerReference w:type="first" r:id="rId14"/>
      <w:pgSz w:w="11906" w:h="16838"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E135" w14:textId="77777777" w:rsidR="00DF5EA8" w:rsidRDefault="00DF5EA8">
      <w:r>
        <w:separator/>
      </w:r>
    </w:p>
    <w:p w14:paraId="0B4A8806" w14:textId="77777777" w:rsidR="00DF5EA8" w:rsidRDefault="00DF5EA8"/>
  </w:endnote>
  <w:endnote w:type="continuationSeparator" w:id="0">
    <w:p w14:paraId="4D74B5D4" w14:textId="77777777" w:rsidR="00DF5EA8" w:rsidRDefault="00DF5EA8">
      <w:r>
        <w:continuationSeparator/>
      </w:r>
    </w:p>
    <w:p w14:paraId="117053DF" w14:textId="77777777" w:rsidR="00DF5EA8" w:rsidRDefault="00DF5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719A" w14:textId="39275BAE" w:rsidR="003341CC" w:rsidRPr="00942531" w:rsidRDefault="003341CC" w:rsidP="0041041E">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1AC21B48" wp14:editId="239D4943">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D68234"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4D6BA586267842E0B0F525B34356DBC0"/>
        </w:placeholder>
        <w:dataBinding w:prefixMappings="xmlns:ns0='http://purl.org/dc/elements/1.1/' xmlns:ns1='http://schemas.openxmlformats.org/package/2006/metadata/core-properties' " w:xpath="/ns1:coreProperties[1]/ns0:subject[1]" w:storeItemID="{6C3C8BC8-F283-45AE-878A-BAB7291924A1}"/>
        <w:text/>
      </w:sdtPr>
      <w:sdtEndPr/>
      <w:sdtContent>
        <w:r w:rsidR="0041041E">
          <w:rPr>
            <w:rFonts w:cs="Arial"/>
            <w:color w:val="7A8D95"/>
            <w:sz w:val="16"/>
            <w:szCs w:val="16"/>
          </w:rPr>
          <w:t xml:space="preserve">EPM-KSS-TP-000010 </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A11A3F5FC70841658581E40578788FE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041E">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41041E">
      <w:rPr>
        <w:rFonts w:cs="Arial"/>
        <w:noProof/>
        <w:color w:val="7A8D95"/>
        <w:sz w:val="16"/>
        <w:szCs w:val="16"/>
      </w:rPr>
      <w:t>2</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41041E">
      <w:rPr>
        <w:rFonts w:cs="Arial"/>
        <w:noProof/>
        <w:color w:val="7A8D95"/>
        <w:sz w:val="16"/>
        <w:szCs w:val="16"/>
      </w:rPr>
      <w:t>3</w:t>
    </w:r>
    <w:r w:rsidRPr="00942531">
      <w:rPr>
        <w:rFonts w:cs="Arial"/>
        <w:color w:val="7A8D95"/>
        <w:sz w:val="16"/>
        <w:szCs w:val="16"/>
      </w:rPr>
      <w:fldChar w:fldCharType="end"/>
    </w:r>
  </w:p>
  <w:p w14:paraId="72A21A8D" w14:textId="77777777" w:rsidR="003341CC" w:rsidRPr="00942531" w:rsidRDefault="003341CC" w:rsidP="003341CC">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371FDB3D" w14:textId="44F436FD" w:rsidR="003341CC" w:rsidRPr="0041041E" w:rsidRDefault="003341CC" w:rsidP="0041041E">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CCC4" w14:textId="7628B589" w:rsidR="003341CC" w:rsidRPr="00942531" w:rsidRDefault="003341CC" w:rsidP="0041041E">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565156D2" wp14:editId="097C8E1C">
              <wp:simplePos x="0" y="0"/>
              <wp:positionH relativeFrom="margin">
                <wp:posOffset>-247650</wp:posOffset>
              </wp:positionH>
              <wp:positionV relativeFrom="paragraph">
                <wp:posOffset>175260</wp:posOffset>
              </wp:positionV>
              <wp:extent cx="6162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8363B"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S1zQ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814720476"/>
        <w:placeholder>
          <w:docPart w:val="E51E2CEB54314EB98B37458A1CB40D2C"/>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 xml:space="preserve">EPM-KSS-TP-000010 </w:t>
        </w:r>
      </w:sdtContent>
    </w:sdt>
    <w:r w:rsidRPr="00942531">
      <w:rPr>
        <w:rFonts w:cs="Arial"/>
        <w:color w:val="7A8D95"/>
        <w:sz w:val="16"/>
        <w:szCs w:val="16"/>
      </w:rPr>
      <w:t xml:space="preserve"> Rev </w:t>
    </w:r>
    <w:sdt>
      <w:sdtPr>
        <w:rPr>
          <w:rFonts w:cs="Arial"/>
          <w:color w:val="7A8D95"/>
          <w:sz w:val="16"/>
          <w:szCs w:val="16"/>
        </w:rPr>
        <w:alias w:val="Rev"/>
        <w:tag w:val="Rev"/>
        <w:id w:val="2017802382"/>
        <w:placeholder>
          <w:docPart w:val="45BCC48B73CE4FB595D544569C0CDEF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41041E">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313230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41041E">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41041E">
      <w:rPr>
        <w:rFonts w:cs="Arial"/>
        <w:noProof/>
        <w:color w:val="7A8D95"/>
        <w:sz w:val="16"/>
        <w:szCs w:val="16"/>
      </w:rPr>
      <w:t>3</w:t>
    </w:r>
    <w:r w:rsidRPr="00942531">
      <w:rPr>
        <w:rFonts w:cs="Arial"/>
        <w:color w:val="7A8D95"/>
        <w:sz w:val="16"/>
        <w:szCs w:val="16"/>
      </w:rPr>
      <w:fldChar w:fldCharType="end"/>
    </w:r>
  </w:p>
  <w:p w14:paraId="74575590" w14:textId="77777777" w:rsidR="003341CC" w:rsidRPr="00942531" w:rsidRDefault="003341CC" w:rsidP="003341CC">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557A77C3" w14:textId="77777777" w:rsidR="003341CC" w:rsidRPr="00942531" w:rsidRDefault="003341CC" w:rsidP="003341CC">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35F088B0" w14:textId="77777777" w:rsidR="003341CC" w:rsidRDefault="00334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0690" w14:textId="77777777" w:rsidR="00DF5EA8" w:rsidRDefault="00DF5EA8">
      <w:r>
        <w:separator/>
      </w:r>
    </w:p>
    <w:p w14:paraId="59B384D9" w14:textId="77777777" w:rsidR="00DF5EA8" w:rsidRDefault="00DF5EA8"/>
  </w:footnote>
  <w:footnote w:type="continuationSeparator" w:id="0">
    <w:p w14:paraId="2AB14E80" w14:textId="77777777" w:rsidR="00DF5EA8" w:rsidRDefault="00DF5EA8">
      <w:r>
        <w:continuationSeparator/>
      </w:r>
    </w:p>
    <w:p w14:paraId="6F1D514D" w14:textId="77777777" w:rsidR="00DF5EA8" w:rsidRDefault="00DF5EA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F4D7" w14:textId="2315F272" w:rsidR="00D05917" w:rsidRDefault="003341CC">
    <w:pPr>
      <w:pStyle w:val="Header"/>
    </w:pPr>
    <w:r w:rsidRPr="009A054C">
      <w:rPr>
        <w:b/>
        <w:noProof/>
      </w:rPr>
      <w:drawing>
        <wp:anchor distT="0" distB="0" distL="114300" distR="114300" simplePos="0" relativeHeight="251661312" behindDoc="0" locked="0" layoutInCell="1" allowOverlap="1" wp14:anchorId="1C02CC11" wp14:editId="24A48C3E">
          <wp:simplePos x="0" y="0"/>
          <wp:positionH relativeFrom="page">
            <wp:align>left</wp:align>
          </wp:positionH>
          <wp:positionV relativeFrom="paragraph">
            <wp:posOffset>-191080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B6F90" w14:paraId="758FC634" w14:textId="77777777" w:rsidTr="004B6F90">
      <w:trPr>
        <w:trHeight w:val="420"/>
        <w:jc w:val="center"/>
      </w:trPr>
      <w:tc>
        <w:tcPr>
          <w:tcW w:w="284" w:type="dxa"/>
        </w:tcPr>
        <w:p w14:paraId="6442121E" w14:textId="77777777" w:rsidR="004B6F90" w:rsidRDefault="004B6F90" w:rsidP="004B6F90">
          <w:pPr>
            <w:pStyle w:val="HeadingCenter"/>
            <w:jc w:val="both"/>
          </w:pPr>
        </w:p>
      </w:tc>
      <w:tc>
        <w:tcPr>
          <w:tcW w:w="8079" w:type="dxa"/>
          <w:vAlign w:val="center"/>
        </w:tcPr>
        <w:p w14:paraId="55BE0341" w14:textId="36595595" w:rsidR="004B6F90" w:rsidRPr="006A25F8" w:rsidRDefault="004B6F90" w:rsidP="004B6F90">
          <w:pPr>
            <w:pStyle w:val="CPDocTitle"/>
            <w:rPr>
              <w:kern w:val="32"/>
              <w:sz w:val="24"/>
              <w:szCs w:val="24"/>
              <w:lang w:val="en-GB"/>
            </w:rPr>
          </w:pPr>
        </w:p>
      </w:tc>
    </w:tr>
  </w:tbl>
  <w:p w14:paraId="27B3A0D1" w14:textId="1C34FF4F" w:rsidR="004B6F90" w:rsidRDefault="003341CC">
    <w:pPr>
      <w:pStyle w:val="Header"/>
    </w:pPr>
    <w:r w:rsidRPr="009A054C">
      <w:rPr>
        <w:b/>
        <w:noProof/>
      </w:rPr>
      <w:drawing>
        <wp:anchor distT="0" distB="0" distL="114300" distR="114300" simplePos="0" relativeHeight="251659264" behindDoc="0" locked="0" layoutInCell="1" allowOverlap="1" wp14:anchorId="15C5E33D" wp14:editId="38334CCC">
          <wp:simplePos x="0" y="0"/>
          <wp:positionH relativeFrom="page">
            <wp:align>left</wp:align>
          </wp:positionH>
          <wp:positionV relativeFrom="paragraph">
            <wp:posOffset>-617855</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34E11"/>
    <w:multiLevelType w:val="hybridMultilevel"/>
    <w:tmpl w:val="9A32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0626"/>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73D"/>
    <w:rsid w:val="00091B0C"/>
    <w:rsid w:val="00092AA6"/>
    <w:rsid w:val="00093042"/>
    <w:rsid w:val="00094187"/>
    <w:rsid w:val="00094D54"/>
    <w:rsid w:val="00095870"/>
    <w:rsid w:val="0009772C"/>
    <w:rsid w:val="00097840"/>
    <w:rsid w:val="00097C90"/>
    <w:rsid w:val="000A208A"/>
    <w:rsid w:val="000A2C89"/>
    <w:rsid w:val="000A5ECD"/>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429"/>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CB8"/>
    <w:rsid w:val="002F251A"/>
    <w:rsid w:val="002F2BA2"/>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2B9B"/>
    <w:rsid w:val="0031389B"/>
    <w:rsid w:val="00313CB3"/>
    <w:rsid w:val="00315853"/>
    <w:rsid w:val="00321A23"/>
    <w:rsid w:val="00323732"/>
    <w:rsid w:val="00324233"/>
    <w:rsid w:val="003243C2"/>
    <w:rsid w:val="003257AE"/>
    <w:rsid w:val="00325C80"/>
    <w:rsid w:val="003261F9"/>
    <w:rsid w:val="00327621"/>
    <w:rsid w:val="0033095B"/>
    <w:rsid w:val="00333233"/>
    <w:rsid w:val="003341CC"/>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1E97"/>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85A"/>
    <w:rsid w:val="003A3D40"/>
    <w:rsid w:val="003A497F"/>
    <w:rsid w:val="003A51FD"/>
    <w:rsid w:val="003A6550"/>
    <w:rsid w:val="003A660F"/>
    <w:rsid w:val="003A68A3"/>
    <w:rsid w:val="003A7818"/>
    <w:rsid w:val="003A7A39"/>
    <w:rsid w:val="003B1E52"/>
    <w:rsid w:val="003B217B"/>
    <w:rsid w:val="003B5ED7"/>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41E"/>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6F90"/>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3EDF"/>
    <w:rsid w:val="004F612E"/>
    <w:rsid w:val="004F6D3B"/>
    <w:rsid w:val="00501C1A"/>
    <w:rsid w:val="00502100"/>
    <w:rsid w:val="0050329C"/>
    <w:rsid w:val="00504661"/>
    <w:rsid w:val="00504768"/>
    <w:rsid w:val="00505219"/>
    <w:rsid w:val="00506886"/>
    <w:rsid w:val="005079B3"/>
    <w:rsid w:val="00510D40"/>
    <w:rsid w:val="00513A5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2E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EB5"/>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16E"/>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6C8"/>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925"/>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B65"/>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3558"/>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20E"/>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09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917"/>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409"/>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5EA8"/>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BF1"/>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3D22"/>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6998"/>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6A375"/>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6BA586267842E0B0F525B34356DBC0"/>
        <w:category>
          <w:name w:val="General"/>
          <w:gallery w:val="placeholder"/>
        </w:category>
        <w:types>
          <w:type w:val="bbPlcHdr"/>
        </w:types>
        <w:behaviors>
          <w:behavior w:val="content"/>
        </w:behaviors>
        <w:guid w:val="{1775BD27-2AF6-4FDB-BBBE-01781A76D199}"/>
      </w:docPartPr>
      <w:docPartBody>
        <w:p w:rsidR="00622A27" w:rsidRDefault="00F661BB" w:rsidP="00F661BB">
          <w:pPr>
            <w:pStyle w:val="4D6BA586267842E0B0F525B34356DBC0"/>
          </w:pPr>
          <w:r w:rsidRPr="00D16477">
            <w:rPr>
              <w:rStyle w:val="PlaceholderText"/>
            </w:rPr>
            <w:t>[Subject]</w:t>
          </w:r>
        </w:p>
      </w:docPartBody>
    </w:docPart>
    <w:docPart>
      <w:docPartPr>
        <w:name w:val="A11A3F5FC70841658581E40578788FEC"/>
        <w:category>
          <w:name w:val="General"/>
          <w:gallery w:val="placeholder"/>
        </w:category>
        <w:types>
          <w:type w:val="bbPlcHdr"/>
        </w:types>
        <w:behaviors>
          <w:behavior w:val="content"/>
        </w:behaviors>
        <w:guid w:val="{BCA3A555-C175-4D76-BA5A-ECFF20DA050B}"/>
      </w:docPartPr>
      <w:docPartBody>
        <w:p w:rsidR="00622A27" w:rsidRDefault="00F661BB" w:rsidP="00F661BB">
          <w:pPr>
            <w:pStyle w:val="A11A3F5FC70841658581E40578788FEC"/>
          </w:pPr>
          <w:r w:rsidRPr="00D16477">
            <w:rPr>
              <w:rStyle w:val="PlaceholderText"/>
            </w:rPr>
            <w:t>[Rev]</w:t>
          </w:r>
        </w:p>
      </w:docPartBody>
    </w:docPart>
    <w:docPart>
      <w:docPartPr>
        <w:name w:val="E51E2CEB54314EB98B37458A1CB40D2C"/>
        <w:category>
          <w:name w:val="General"/>
          <w:gallery w:val="placeholder"/>
        </w:category>
        <w:types>
          <w:type w:val="bbPlcHdr"/>
        </w:types>
        <w:behaviors>
          <w:behavior w:val="content"/>
        </w:behaviors>
        <w:guid w:val="{114E6D49-2315-40B5-888E-13B3C68D0C86}"/>
      </w:docPartPr>
      <w:docPartBody>
        <w:p w:rsidR="00622A27" w:rsidRDefault="00F661BB" w:rsidP="00F661BB">
          <w:pPr>
            <w:pStyle w:val="E51E2CEB54314EB98B37458A1CB40D2C"/>
          </w:pPr>
          <w:r w:rsidRPr="00D16477">
            <w:rPr>
              <w:rStyle w:val="PlaceholderText"/>
            </w:rPr>
            <w:t>[Subject]</w:t>
          </w:r>
        </w:p>
      </w:docPartBody>
    </w:docPart>
    <w:docPart>
      <w:docPartPr>
        <w:name w:val="45BCC48B73CE4FB595D544569C0CDEF8"/>
        <w:category>
          <w:name w:val="General"/>
          <w:gallery w:val="placeholder"/>
        </w:category>
        <w:types>
          <w:type w:val="bbPlcHdr"/>
        </w:types>
        <w:behaviors>
          <w:behavior w:val="content"/>
        </w:behaviors>
        <w:guid w:val="{11E0EADB-3614-4A50-A977-9649D02F4149}"/>
      </w:docPartPr>
      <w:docPartBody>
        <w:p w:rsidR="00622A27" w:rsidRDefault="00F661BB" w:rsidP="00F661BB">
          <w:pPr>
            <w:pStyle w:val="45BCC48B73CE4FB595D544569C0CDEF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BB"/>
    <w:rsid w:val="004E5D36"/>
    <w:rsid w:val="00622A27"/>
    <w:rsid w:val="008B25D7"/>
    <w:rsid w:val="00F66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1BB"/>
    <w:rPr>
      <w:color w:val="808080"/>
    </w:rPr>
  </w:style>
  <w:style w:type="paragraph" w:customStyle="1" w:styleId="4D6BA586267842E0B0F525B34356DBC0">
    <w:name w:val="4D6BA586267842E0B0F525B34356DBC0"/>
    <w:rsid w:val="00F661BB"/>
  </w:style>
  <w:style w:type="paragraph" w:customStyle="1" w:styleId="A11A3F5FC70841658581E40578788FEC">
    <w:name w:val="A11A3F5FC70841658581E40578788FEC"/>
    <w:rsid w:val="00F661BB"/>
  </w:style>
  <w:style w:type="paragraph" w:customStyle="1" w:styleId="76CDAE6B962540988D3BE1F067D6B966">
    <w:name w:val="76CDAE6B962540988D3BE1F067D6B966"/>
    <w:rsid w:val="00F661BB"/>
  </w:style>
  <w:style w:type="paragraph" w:customStyle="1" w:styleId="9AD961F2E6F34F0797CC63D8673A8188">
    <w:name w:val="9AD961F2E6F34F0797CC63D8673A8188"/>
    <w:rsid w:val="00F661BB"/>
  </w:style>
  <w:style w:type="paragraph" w:customStyle="1" w:styleId="E51E2CEB54314EB98B37458A1CB40D2C">
    <w:name w:val="E51E2CEB54314EB98B37458A1CB40D2C"/>
    <w:rsid w:val="00F661BB"/>
  </w:style>
  <w:style w:type="paragraph" w:customStyle="1" w:styleId="45BCC48B73CE4FB595D544569C0CDEF8">
    <w:name w:val="45BCC48B73CE4FB595D544569C0CDEF8"/>
    <w:rsid w:val="00F6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13C1-786D-4389-A6FC-BC238DC6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9C15BAD3-6449-4220-89C9-0050E909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8</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5371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EPM-KSS-TP-000010</dc:subject>
  <dc:creator>Joel Reyes</dc:creator>
  <cp:keywords>ᅟ</cp:keywords>
  <cp:lastModifiedBy>الاء الزهراني Alaa Alzahrani</cp:lastModifiedBy>
  <cp:revision>7</cp:revision>
  <cp:lastPrinted>2017-10-15T07:48:00Z</cp:lastPrinted>
  <dcterms:created xsi:type="dcterms:W3CDTF">2017-10-19T06:35:00Z</dcterms:created>
  <dcterms:modified xsi:type="dcterms:W3CDTF">2022-04-12T09:03:00Z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